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507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68"/>
        <w:gridCol w:w="2552"/>
        <w:gridCol w:w="283"/>
        <w:gridCol w:w="4253"/>
        <w:gridCol w:w="144"/>
        <w:gridCol w:w="7"/>
      </w:tblGrid>
      <w:tr w:rsidR="00E50540" w:rsidRPr="00E50540" w14:paraId="3F7746BB" w14:textId="77777777" w:rsidTr="00990C8D">
        <w:trPr>
          <w:gridAfter w:val="1"/>
          <w:wAfter w:w="7" w:type="dxa"/>
          <w:trHeight w:hRule="exact" w:val="694"/>
        </w:trPr>
        <w:tc>
          <w:tcPr>
            <w:tcW w:w="9500" w:type="dxa"/>
            <w:gridSpan w:val="5"/>
          </w:tcPr>
          <w:p w14:paraId="5A27AF27" w14:textId="77777777" w:rsidR="0083440E" w:rsidRPr="00E50540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25B4279" wp14:editId="32121F88">
                  <wp:extent cx="540000" cy="450000"/>
                  <wp:effectExtent l="0" t="0" r="0" b="0"/>
                  <wp:docPr id="1" name="1" descr="Auto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4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0540" w:rsidRPr="00E50540" w14:paraId="4771A8FE" w14:textId="77777777" w:rsidTr="00990C8D">
        <w:trPr>
          <w:gridAfter w:val="1"/>
          <w:wAfter w:w="7" w:type="dxa"/>
          <w:trHeight w:hRule="exact" w:val="138"/>
        </w:trPr>
        <w:tc>
          <w:tcPr>
            <w:tcW w:w="2268" w:type="dxa"/>
          </w:tcPr>
          <w:p w14:paraId="5DE14C6C" w14:textId="77777777" w:rsidR="0083440E" w:rsidRPr="00E50540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273DB8EE" w14:textId="77777777" w:rsidR="0083440E" w:rsidRPr="00E50540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</w:tcPr>
          <w:p w14:paraId="05EC594F" w14:textId="77777777" w:rsidR="0083440E" w:rsidRPr="00E50540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</w:tcPr>
          <w:p w14:paraId="572ACCD1" w14:textId="77777777" w:rsidR="0083440E" w:rsidRPr="00E50540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144" w:type="dxa"/>
          </w:tcPr>
          <w:p w14:paraId="200052B5" w14:textId="77777777" w:rsidR="0083440E" w:rsidRPr="00E50540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E50540" w:rsidRPr="00E50540" w14:paraId="66518008" w14:textId="77777777" w:rsidTr="00990C8D">
        <w:trPr>
          <w:trHeight w:hRule="exact" w:val="277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14:paraId="6E6CFDCC" w14:textId="77777777" w:rsidR="0083440E" w:rsidRPr="00E50540" w:rsidRDefault="0083440E" w:rsidP="0083440E">
            <w:pPr>
              <w:spacing w:after="0" w:line="240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Theme="minorEastAsia" w:hAnsi="Times New Roman" w:cs="Times New Roman"/>
                <w:sz w:val="24"/>
                <w:szCs w:val="24"/>
              </w:rPr>
              <w:t>МИНИСТЕРСТВО НАУКИ И ВЫСШЕГО ОБРАЗОВАНИЯ РОССИЙСКОЙ ФЕДЕРАЦИИ</w:t>
            </w:r>
          </w:p>
        </w:tc>
      </w:tr>
      <w:tr w:rsidR="00E50540" w:rsidRPr="00E50540" w14:paraId="0970E29B" w14:textId="77777777" w:rsidTr="00990C8D">
        <w:trPr>
          <w:gridAfter w:val="1"/>
          <w:wAfter w:w="7" w:type="dxa"/>
          <w:trHeight w:hRule="exact" w:val="138"/>
        </w:trPr>
        <w:tc>
          <w:tcPr>
            <w:tcW w:w="2268" w:type="dxa"/>
          </w:tcPr>
          <w:p w14:paraId="5FA995BC" w14:textId="77777777" w:rsidR="0083440E" w:rsidRPr="00E50540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07E23D8B" w14:textId="77777777" w:rsidR="0083440E" w:rsidRPr="00E50540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</w:tcPr>
          <w:p w14:paraId="0D5FB4B9" w14:textId="77777777" w:rsidR="0083440E" w:rsidRPr="00E50540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</w:tcPr>
          <w:p w14:paraId="2BA4CBAA" w14:textId="77777777" w:rsidR="0083440E" w:rsidRPr="00E50540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144" w:type="dxa"/>
          </w:tcPr>
          <w:p w14:paraId="6C2603E9" w14:textId="77777777" w:rsidR="0083440E" w:rsidRPr="00E50540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E50540" w:rsidRPr="00E50540" w14:paraId="1182B9A8" w14:textId="77777777" w:rsidTr="00990C8D">
        <w:trPr>
          <w:trHeight w:hRule="exact" w:val="1250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14:paraId="4AB20995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E50540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ФЕДЕРАЛЬНОЕ ГОСУДАРСТВЕННОЕ БЮДЖЕТНОЕ</w:t>
            </w:r>
          </w:p>
          <w:p w14:paraId="2B267897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ОБРАЗОВАТЕЛЬНОЕ УЧРЕЖДЕНИЕ ВЫСШЕГО ОБРАЗОВАНИЯ</w:t>
            </w:r>
          </w:p>
          <w:p w14:paraId="7DECFC10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«ДОНСКОЙ ГОСУДАРСТВЕННЫЙ ТЕХНИЧЕСКИЙ УНИВЕРСИТЕТ»</w:t>
            </w:r>
          </w:p>
          <w:p w14:paraId="078EEF65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(ДГТУ)</w:t>
            </w:r>
          </w:p>
        </w:tc>
      </w:tr>
      <w:tr w:rsidR="00E50540" w:rsidRPr="00E50540" w14:paraId="78349F92" w14:textId="77777777" w:rsidTr="00990C8D">
        <w:trPr>
          <w:gridAfter w:val="1"/>
          <w:wAfter w:w="7" w:type="dxa"/>
          <w:trHeight w:hRule="exact" w:val="2222"/>
        </w:trPr>
        <w:tc>
          <w:tcPr>
            <w:tcW w:w="2268" w:type="dxa"/>
          </w:tcPr>
          <w:p w14:paraId="5F190BD7" w14:textId="77777777" w:rsidR="0083440E" w:rsidRPr="00E50540" w:rsidRDefault="0083440E" w:rsidP="0083440E">
            <w:pPr>
              <w:spacing w:after="200" w:line="276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5EE81E94" w14:textId="77777777" w:rsidR="0083440E" w:rsidRPr="00E50540" w:rsidRDefault="0083440E" w:rsidP="0083440E">
            <w:pPr>
              <w:spacing w:after="200" w:line="276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</w:tcPr>
          <w:p w14:paraId="09EA0E0D" w14:textId="77777777" w:rsidR="0083440E" w:rsidRPr="00E50540" w:rsidRDefault="0083440E" w:rsidP="0083440E">
            <w:pPr>
              <w:spacing w:after="200" w:line="276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</w:tcPr>
          <w:p w14:paraId="7329CCFB" w14:textId="77777777" w:rsidR="0083440E" w:rsidRPr="00E50540" w:rsidRDefault="0083440E" w:rsidP="0083440E">
            <w:pPr>
              <w:spacing w:after="200" w:line="276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144" w:type="dxa"/>
          </w:tcPr>
          <w:p w14:paraId="25A9A53B" w14:textId="77777777" w:rsidR="0083440E" w:rsidRPr="00E50540" w:rsidRDefault="0083440E" w:rsidP="0083440E">
            <w:pPr>
              <w:spacing w:after="200" w:line="276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E50540" w:rsidRPr="00E50540" w14:paraId="5EF78F68" w14:textId="77777777" w:rsidTr="00990C8D">
        <w:trPr>
          <w:trHeight w:hRule="exact" w:val="946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14:paraId="15DAADC3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8"/>
                <w:szCs w:val="24"/>
              </w:rPr>
            </w:pPr>
            <w:r w:rsidRPr="00E50540">
              <w:rPr>
                <w:rFonts w:ascii="Times New Roman" w:eastAsiaTheme="minorEastAsia" w:hAnsi="Times New Roman" w:cs="Times New Roman"/>
                <w:b/>
                <w:sz w:val="28"/>
                <w:szCs w:val="24"/>
              </w:rPr>
              <w:t>ОЦЕНОЧНЫЕ МАТЕРИАЛЫ (ОЦЕНОЧНЫЕ СРЕДСТВА)</w:t>
            </w:r>
          </w:p>
          <w:p w14:paraId="0148BFED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8"/>
                <w:szCs w:val="24"/>
              </w:rPr>
            </w:pPr>
            <w:r w:rsidRPr="00E50540">
              <w:rPr>
                <w:rFonts w:ascii="Times New Roman" w:eastAsiaTheme="minorEastAsia" w:hAnsi="Times New Roman" w:cs="Times New Roman"/>
                <w:b/>
                <w:sz w:val="28"/>
                <w:szCs w:val="24"/>
              </w:rPr>
              <w:t>для проведения текущей и промежуточной аттестации</w:t>
            </w:r>
          </w:p>
        </w:tc>
      </w:tr>
      <w:tr w:rsidR="00E50540" w:rsidRPr="00E50540" w14:paraId="0D937CFE" w14:textId="77777777" w:rsidTr="00990C8D">
        <w:trPr>
          <w:trHeight w:hRule="exact" w:val="3014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14:paraId="5A457E58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Theme="minorEastAsia" w:hAnsi="Times New Roman" w:cs="Times New Roman"/>
                <w:sz w:val="24"/>
                <w:szCs w:val="24"/>
              </w:rPr>
              <w:t>по дисциплине (модулю) или практике</w:t>
            </w:r>
          </w:p>
          <w:p w14:paraId="370CDB0C" w14:textId="79097396" w:rsidR="0083440E" w:rsidRPr="00E50540" w:rsidRDefault="0083440E" w:rsidP="007E1EFB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Theme="minorEastAsia" w:hAnsi="Times New Roman" w:cs="Times New Roman"/>
                <w:sz w:val="24"/>
                <w:szCs w:val="24"/>
              </w:rPr>
              <w:t>«</w:t>
            </w:r>
            <w:r w:rsidR="0072187B" w:rsidRPr="0072187B">
              <w:rPr>
                <w:rFonts w:ascii="Times New Roman" w:eastAsiaTheme="minorEastAsia" w:hAnsi="Times New Roman" w:cs="Times New Roman"/>
                <w:sz w:val="24"/>
                <w:szCs w:val="24"/>
              </w:rPr>
              <w:t>Гидравлические и пневматические системы в автомобилях</w:t>
            </w:r>
            <w:r w:rsidRPr="00E50540">
              <w:rPr>
                <w:rFonts w:ascii="Times New Roman" w:eastAsiaTheme="minorEastAsia" w:hAnsi="Times New Roman" w:cs="Times New Roman"/>
                <w:sz w:val="24"/>
                <w:szCs w:val="24"/>
              </w:rPr>
              <w:t>»</w:t>
            </w:r>
          </w:p>
          <w:p w14:paraId="033C367A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38029500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Theme="minorEastAsia" w:hAnsi="Times New Roman" w:cs="Times New Roman"/>
                <w:sz w:val="24"/>
                <w:szCs w:val="24"/>
              </w:rPr>
              <w:t>для обучающихся по основной профессиональной образовательной программе</w:t>
            </w:r>
          </w:p>
          <w:p w14:paraId="4DCEC8C0" w14:textId="6BFF3E51" w:rsidR="002E7BFF" w:rsidRPr="00E50540" w:rsidRDefault="002E7BFF" w:rsidP="002E7BFF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Theme="minorEastAsia" w:hAnsi="Times New Roman" w:cs="Times New Roman"/>
                <w:sz w:val="24"/>
                <w:szCs w:val="24"/>
              </w:rPr>
              <w:t>«</w:t>
            </w:r>
            <w:r w:rsidR="0072187B" w:rsidRPr="0072187B">
              <w:rPr>
                <w:rFonts w:ascii="Times New Roman" w:eastAsiaTheme="minorEastAsia" w:hAnsi="Times New Roman" w:cs="Times New Roman"/>
                <w:sz w:val="24"/>
                <w:szCs w:val="24"/>
              </w:rPr>
              <w:t>Эксплуатация транспортно-технологических машин и комплексов</w:t>
            </w:r>
            <w:r w:rsidRPr="00E50540">
              <w:rPr>
                <w:rFonts w:ascii="Times New Roman" w:eastAsiaTheme="minorEastAsia" w:hAnsi="Times New Roman" w:cs="Times New Roman"/>
                <w:sz w:val="24"/>
                <w:szCs w:val="24"/>
              </w:rPr>
              <w:t>»</w:t>
            </w:r>
          </w:p>
          <w:p w14:paraId="6070BF72" w14:textId="77777777" w:rsidR="002E7BFF" w:rsidRPr="00E50540" w:rsidRDefault="002E7BFF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18C7D147" w14:textId="77777777" w:rsidR="00BC3D72" w:rsidRDefault="00BC3D72" w:rsidP="00BC3D72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23.03.03 Эксплуатация транспортно-технологических машин и комплексов</w:t>
            </w:r>
          </w:p>
          <w:p w14:paraId="3CE0941F" w14:textId="44B45953" w:rsidR="0083440E" w:rsidRPr="00E50540" w:rsidRDefault="00BC3D72" w:rsidP="00BC3D72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«Автомобильный сервис»</w:t>
            </w:r>
          </w:p>
          <w:p w14:paraId="0E9F3A7D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E50540" w:rsidRPr="00E50540" w14:paraId="16DBD3CB" w14:textId="77777777" w:rsidTr="00990C8D">
        <w:trPr>
          <w:trHeight w:hRule="exact" w:val="589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14:paraId="6E2EDCDC" w14:textId="77777777" w:rsidR="0083440E" w:rsidRPr="00E50540" w:rsidRDefault="0083440E" w:rsidP="0083440E">
            <w:pPr>
              <w:spacing w:after="0" w:line="240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E50540" w:rsidRPr="00E50540" w14:paraId="0E00F09C" w14:textId="77777777" w:rsidTr="00990C8D">
        <w:trPr>
          <w:gridAfter w:val="1"/>
          <w:wAfter w:w="7" w:type="dxa"/>
          <w:trHeight w:hRule="exact" w:val="972"/>
        </w:trPr>
        <w:tc>
          <w:tcPr>
            <w:tcW w:w="2268" w:type="dxa"/>
          </w:tcPr>
          <w:p w14:paraId="0A58CD92" w14:textId="77777777" w:rsidR="0083440E" w:rsidRPr="00E50540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0BD2FDB5" w14:textId="77777777" w:rsidR="0083440E" w:rsidRPr="00E50540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</w:tcPr>
          <w:p w14:paraId="385BCDEA" w14:textId="77777777" w:rsidR="0083440E" w:rsidRPr="00E50540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</w:tcPr>
          <w:p w14:paraId="34F75696" w14:textId="77777777" w:rsidR="0083440E" w:rsidRPr="00E50540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144" w:type="dxa"/>
          </w:tcPr>
          <w:p w14:paraId="0FC18466" w14:textId="77777777" w:rsidR="0083440E" w:rsidRPr="00E50540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E50540" w:rsidRPr="00E50540" w14:paraId="53DCC053" w14:textId="77777777" w:rsidTr="00990C8D">
        <w:trPr>
          <w:gridAfter w:val="1"/>
          <w:wAfter w:w="7" w:type="dxa"/>
          <w:trHeight w:hRule="exact" w:val="724"/>
        </w:trPr>
        <w:tc>
          <w:tcPr>
            <w:tcW w:w="2268" w:type="dxa"/>
          </w:tcPr>
          <w:p w14:paraId="551B42F3" w14:textId="77777777" w:rsidR="0083440E" w:rsidRPr="00E50540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11E4398D" w14:textId="77777777" w:rsidR="0083440E" w:rsidRPr="00E50540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</w:tcPr>
          <w:p w14:paraId="7B807E75" w14:textId="77777777" w:rsidR="0083440E" w:rsidRPr="00E50540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  <w:shd w:val="clear" w:color="000000" w:fill="FFFFFF"/>
            <w:tcMar>
              <w:left w:w="34" w:type="dxa"/>
              <w:right w:w="34" w:type="dxa"/>
            </w:tcMar>
          </w:tcPr>
          <w:p w14:paraId="0B803D1A" w14:textId="77777777" w:rsidR="0083440E" w:rsidRPr="00E50540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51B4C5D1" w14:textId="77777777" w:rsidR="0083440E" w:rsidRPr="00E50540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1F15C5AF" w14:textId="77777777" w:rsidR="0083440E" w:rsidRPr="00E50540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214D8D7D" w14:textId="77777777" w:rsidR="0083440E" w:rsidRPr="00E50540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3739AFC1" w14:textId="77777777" w:rsidR="0083440E" w:rsidRPr="00E50540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3B18538F" w14:textId="77777777" w:rsidR="0083440E" w:rsidRPr="00E50540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144" w:type="dxa"/>
          </w:tcPr>
          <w:p w14:paraId="2F4A63A0" w14:textId="77777777" w:rsidR="0083440E" w:rsidRPr="00E50540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E50540" w:rsidRPr="00E50540" w14:paraId="421BFFE6" w14:textId="77777777" w:rsidTr="00990C8D">
        <w:trPr>
          <w:gridAfter w:val="1"/>
          <w:wAfter w:w="7" w:type="dxa"/>
          <w:trHeight w:hRule="exact" w:val="724"/>
        </w:trPr>
        <w:tc>
          <w:tcPr>
            <w:tcW w:w="2268" w:type="dxa"/>
          </w:tcPr>
          <w:p w14:paraId="56CB09C4" w14:textId="77777777" w:rsidR="0083440E" w:rsidRPr="00E50540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46428755" w14:textId="77777777" w:rsidR="0083440E" w:rsidRPr="00E50540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</w:tcPr>
          <w:p w14:paraId="014EADA3" w14:textId="77777777" w:rsidR="0083440E" w:rsidRPr="00E50540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  <w:shd w:val="clear" w:color="000000" w:fill="FFFFFF"/>
            <w:tcMar>
              <w:left w:w="34" w:type="dxa"/>
              <w:right w:w="34" w:type="dxa"/>
            </w:tcMar>
          </w:tcPr>
          <w:p w14:paraId="4267ECF4" w14:textId="77777777" w:rsidR="0083440E" w:rsidRPr="00E50540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144" w:type="dxa"/>
          </w:tcPr>
          <w:p w14:paraId="27FA22F6" w14:textId="77777777" w:rsidR="0083440E" w:rsidRPr="00E50540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E50540" w:rsidRPr="00E50540" w14:paraId="1ACFFEF6" w14:textId="77777777" w:rsidTr="0083440E">
        <w:trPr>
          <w:trHeight w:hRule="exact" w:val="2064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14:paraId="4734EDCD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5493A3BE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3EFD9ACC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222857BB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00BA6FB0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0B5B62BF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4BE7E884" w14:textId="44561DCC" w:rsidR="0083440E" w:rsidRPr="00E50540" w:rsidRDefault="0083440E" w:rsidP="0083440E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Theme="minorEastAsia" w:hAnsi="Times New Roman" w:cs="Times New Roman"/>
                <w:sz w:val="24"/>
                <w:szCs w:val="24"/>
              </w:rPr>
              <w:t>202</w:t>
            </w:r>
            <w:r w:rsidR="007C142C" w:rsidRPr="00E50540">
              <w:rPr>
                <w:rFonts w:ascii="Times New Roman" w:eastAsiaTheme="minorEastAsia" w:hAnsi="Times New Roman" w:cs="Times New Roman"/>
                <w:sz w:val="24"/>
                <w:szCs w:val="24"/>
              </w:rPr>
              <w:t>3</w:t>
            </w:r>
            <w:r w:rsidRPr="00E50540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г.</w:t>
            </w:r>
          </w:p>
        </w:tc>
      </w:tr>
      <w:tr w:rsidR="00E50540" w:rsidRPr="00E50540" w14:paraId="78D5666F" w14:textId="77777777" w:rsidTr="00990C8D">
        <w:trPr>
          <w:trHeight w:hRule="exact" w:val="416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14:paraId="3874EDD9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</w:tbl>
    <w:p w14:paraId="2DC7B0E7" w14:textId="77777777" w:rsidR="0083440E" w:rsidRPr="00E50540" w:rsidRDefault="0083440E" w:rsidP="0083440E">
      <w:pPr>
        <w:spacing w:after="200" w:line="276" w:lineRule="auto"/>
        <w:ind w:firstLine="567"/>
        <w:rPr>
          <w:rFonts w:ascii="Times New Roman" w:eastAsiaTheme="minorEastAsia" w:hAnsi="Times New Roman" w:cs="Times New Roman"/>
          <w:sz w:val="24"/>
          <w:szCs w:val="24"/>
        </w:rPr>
      </w:pPr>
      <w:r w:rsidRPr="00E50540">
        <w:rPr>
          <w:rFonts w:ascii="Times New Roman" w:eastAsiaTheme="minorEastAsia" w:hAnsi="Times New Roman" w:cs="Times New Roman"/>
          <w:sz w:val="24"/>
          <w:szCs w:val="24"/>
        </w:rPr>
        <w:br w:type="page"/>
      </w:r>
    </w:p>
    <w:p w14:paraId="6D6384EE" w14:textId="2A0B6BC6" w:rsidR="0083440E" w:rsidRPr="00E50540" w:rsidRDefault="00BB2357" w:rsidP="0083440E">
      <w:pPr>
        <w:spacing w:after="15" w:line="268" w:lineRule="auto"/>
        <w:ind w:firstLine="567"/>
        <w:rPr>
          <w:rFonts w:ascii="Times New Roman" w:eastAsiaTheme="minorEastAsia" w:hAnsi="Times New Roman" w:cs="Times New Roman"/>
          <w:b/>
          <w:sz w:val="28"/>
          <w:szCs w:val="24"/>
        </w:rPr>
      </w:pPr>
      <w:r>
        <w:rPr>
          <w:rFonts w:ascii="Times New Roman" w:eastAsia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 wp14:anchorId="46B634E1" wp14:editId="0D950C74">
            <wp:extent cx="5934075" cy="866775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66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3440E" w:rsidRPr="00E50540">
        <w:rPr>
          <w:rFonts w:ascii="Times New Roman" w:eastAsiaTheme="minorEastAsia" w:hAnsi="Times New Roman" w:cs="Times New Roman"/>
          <w:b/>
          <w:sz w:val="28"/>
          <w:szCs w:val="24"/>
        </w:rPr>
        <w:br w:type="page"/>
      </w:r>
    </w:p>
    <w:p w14:paraId="1DEFA363" w14:textId="77777777" w:rsidR="0083440E" w:rsidRPr="00E50540" w:rsidRDefault="0083440E" w:rsidP="0083440E">
      <w:pPr>
        <w:spacing w:after="200" w:line="276" w:lineRule="auto"/>
        <w:ind w:firstLine="567"/>
        <w:rPr>
          <w:rFonts w:ascii="Times New Roman" w:eastAsiaTheme="minorEastAsia" w:hAnsi="Times New Roman" w:cs="Times New Roman"/>
          <w:sz w:val="24"/>
          <w:szCs w:val="24"/>
        </w:rPr>
      </w:pPr>
      <w:r w:rsidRPr="00E50540">
        <w:rPr>
          <w:rFonts w:ascii="Times New Roman" w:eastAsiaTheme="minorEastAsia" w:hAnsi="Times New Roman" w:cs="Times New Roman"/>
          <w:b/>
          <w:sz w:val="28"/>
          <w:szCs w:val="24"/>
        </w:rPr>
        <w:lastRenderedPageBreak/>
        <w:t>1. Паспорт компетенций, формируемых в результате освоения дисциплины (модуля), практики</w:t>
      </w:r>
      <w:r w:rsidRPr="00E50540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footnoteReference w:id="1"/>
      </w:r>
    </w:p>
    <w:tbl>
      <w:tblPr>
        <w:tblW w:w="9497" w:type="dxa"/>
        <w:tblInd w:w="142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497"/>
      </w:tblGrid>
      <w:tr w:rsidR="00E50540" w:rsidRPr="00E50540" w14:paraId="154B7135" w14:textId="77777777" w:rsidTr="00990C8D">
        <w:trPr>
          <w:trHeight w:hRule="exact" w:val="80"/>
        </w:trPr>
        <w:tc>
          <w:tcPr>
            <w:tcW w:w="9497" w:type="dxa"/>
            <w:shd w:val="clear" w:color="000000" w:fill="FFFFFF"/>
            <w:tcMar>
              <w:left w:w="34" w:type="dxa"/>
              <w:right w:w="34" w:type="dxa"/>
            </w:tcMar>
          </w:tcPr>
          <w:p w14:paraId="0D5BC96F" w14:textId="77777777" w:rsidR="0083440E" w:rsidRPr="00E50540" w:rsidRDefault="0083440E" w:rsidP="0083440E">
            <w:pPr>
              <w:spacing w:after="0" w:line="240" w:lineRule="auto"/>
              <w:ind w:firstLine="567"/>
              <w:rPr>
                <w:rFonts w:ascii="Times New Roman" w:eastAsiaTheme="minorEastAsia" w:hAnsi="Times New Roman" w:cs="Times New Roman"/>
                <w:b/>
                <w:sz w:val="28"/>
                <w:szCs w:val="24"/>
              </w:rPr>
            </w:pPr>
          </w:p>
        </w:tc>
      </w:tr>
      <w:tr w:rsidR="00E50540" w:rsidRPr="00E50540" w14:paraId="129F702A" w14:textId="77777777" w:rsidTr="007E1EFB">
        <w:trPr>
          <w:trHeight w:hRule="exact" w:val="1412"/>
        </w:trPr>
        <w:tc>
          <w:tcPr>
            <w:tcW w:w="9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421C1920" w14:textId="76499EE1" w:rsidR="007E1EFB" w:rsidRPr="007E1EFB" w:rsidRDefault="007E1EFB" w:rsidP="007E1EF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7E1EFB">
              <w:rPr>
                <w:rFonts w:ascii="Times New Roman" w:hAnsi="Times New Roman" w:cs="Times New Roman"/>
                <w:sz w:val="24"/>
                <w:szCs w:val="24"/>
              </w:rPr>
              <w:t>ПК-5 Способен принимать обоснованные технические решения, выбирать эффективные и безопасные технические</w:t>
            </w:r>
          </w:p>
          <w:p w14:paraId="32EB9427" w14:textId="4AFCB272" w:rsidR="0083440E" w:rsidRPr="00E50540" w:rsidRDefault="007E1EFB" w:rsidP="007E1EFB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7E1EFB">
              <w:rPr>
                <w:rFonts w:ascii="Times New Roman" w:hAnsi="Times New Roman" w:cs="Times New Roman"/>
                <w:sz w:val="24"/>
                <w:szCs w:val="24"/>
              </w:rPr>
              <w:t>Индикатор: ОПК-5.2 Применяет знания в области гидро- и пневмоприводов при проектировании и эксплуатации транспортно-технологических машин и комплексов</w:t>
            </w:r>
          </w:p>
        </w:tc>
      </w:tr>
    </w:tbl>
    <w:p w14:paraId="099EC67D" w14:textId="77777777" w:rsidR="0083440E" w:rsidRPr="00E50540" w:rsidRDefault="0083440E" w:rsidP="0083440E">
      <w:pPr>
        <w:spacing w:after="200" w:line="276" w:lineRule="auto"/>
        <w:ind w:firstLine="567"/>
        <w:rPr>
          <w:rFonts w:ascii="Times New Roman" w:eastAsiaTheme="minorEastAsia" w:hAnsi="Times New Roman" w:cs="Times New Roman"/>
          <w:sz w:val="24"/>
          <w:szCs w:val="24"/>
        </w:rPr>
      </w:pPr>
    </w:p>
    <w:p w14:paraId="2B316AF9" w14:textId="77777777" w:rsidR="0083440E" w:rsidRPr="00E50540" w:rsidRDefault="0083440E" w:rsidP="0083440E">
      <w:pPr>
        <w:spacing w:after="16" w:line="248" w:lineRule="auto"/>
        <w:ind w:right="1" w:firstLine="567"/>
        <w:jc w:val="center"/>
        <w:rPr>
          <w:rFonts w:ascii="Times New Roman" w:eastAsia="Times New Roman" w:hAnsi="Times New Roman" w:cs="Times New Roman"/>
          <w:sz w:val="28"/>
          <w:lang w:eastAsia="ru-RU"/>
        </w:rPr>
      </w:pPr>
      <w:r w:rsidRPr="00E50540">
        <w:rPr>
          <w:rFonts w:ascii="Times New Roman" w:eastAsia="Times New Roman" w:hAnsi="Times New Roman" w:cs="Times New Roman"/>
          <w:sz w:val="28"/>
          <w:lang w:eastAsia="ru-RU"/>
        </w:rPr>
        <w:t xml:space="preserve">Таблица 1.1. Формирование компетенций в процессе изучения дисциплины </w:t>
      </w:r>
    </w:p>
    <w:tbl>
      <w:tblPr>
        <w:tblW w:w="9639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9" w:type="dxa"/>
          <w:right w:w="50" w:type="dxa"/>
        </w:tblCellMar>
        <w:tblLook w:val="04A0" w:firstRow="1" w:lastRow="0" w:firstColumn="1" w:lastColumn="0" w:noHBand="0" w:noVBand="1"/>
      </w:tblPr>
      <w:tblGrid>
        <w:gridCol w:w="992"/>
        <w:gridCol w:w="2268"/>
        <w:gridCol w:w="1701"/>
        <w:gridCol w:w="1416"/>
        <w:gridCol w:w="1561"/>
        <w:gridCol w:w="1701"/>
      </w:tblGrid>
      <w:tr w:rsidR="00E50540" w:rsidRPr="00E50540" w14:paraId="2363414D" w14:textId="77777777" w:rsidTr="00D82706">
        <w:trPr>
          <w:trHeight w:val="20"/>
          <w:tblHeader/>
        </w:trPr>
        <w:tc>
          <w:tcPr>
            <w:tcW w:w="992" w:type="dxa"/>
          </w:tcPr>
          <w:p w14:paraId="21E1A9D3" w14:textId="77777777" w:rsidR="0083440E" w:rsidRPr="00E50540" w:rsidRDefault="0083440E" w:rsidP="000679D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5054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Уровень освоения </w:t>
            </w:r>
          </w:p>
        </w:tc>
        <w:tc>
          <w:tcPr>
            <w:tcW w:w="2268" w:type="dxa"/>
          </w:tcPr>
          <w:p w14:paraId="693CD58C" w14:textId="77777777" w:rsidR="0083440E" w:rsidRPr="00E50540" w:rsidRDefault="0083440E" w:rsidP="000679D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5054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Планируемые результаты обучения (показатели достижения результата обучения, которые обучающийся может продемонстрировать)</w:t>
            </w:r>
          </w:p>
        </w:tc>
        <w:tc>
          <w:tcPr>
            <w:tcW w:w="1701" w:type="dxa"/>
          </w:tcPr>
          <w:p w14:paraId="5DD94A27" w14:textId="77777777" w:rsidR="0083440E" w:rsidRPr="00E50540" w:rsidRDefault="0083440E" w:rsidP="000679DA">
            <w:pPr>
              <w:spacing w:after="0" w:line="272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5054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учебных занятий, работы</w:t>
            </w:r>
            <w:r w:rsidRPr="00E50540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ru-RU"/>
              </w:rPr>
              <w:footnoteReference w:id="2"/>
            </w:r>
            <w:r w:rsidRPr="00E5054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формы и методы обучения, способствующие формированию и развитию компетенции</w:t>
            </w:r>
            <w:r w:rsidRPr="00E50540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ru-RU"/>
              </w:rPr>
              <w:footnoteReference w:id="3"/>
            </w:r>
            <w:r w:rsidRPr="00E5054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416" w:type="dxa"/>
            <w:shd w:val="clear" w:color="auto" w:fill="auto"/>
          </w:tcPr>
          <w:p w14:paraId="73FEA264" w14:textId="77777777" w:rsidR="0083440E" w:rsidRPr="00E50540" w:rsidRDefault="0083440E" w:rsidP="000679D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5054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Контролируемые разделы и темы дисциплины</w:t>
            </w:r>
            <w:r w:rsidRPr="00E50540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ru-RU"/>
              </w:rPr>
              <w:footnoteReference w:id="4"/>
            </w:r>
          </w:p>
        </w:tc>
        <w:tc>
          <w:tcPr>
            <w:tcW w:w="1561" w:type="dxa"/>
          </w:tcPr>
          <w:p w14:paraId="0AA8C992" w14:textId="77777777" w:rsidR="0083440E" w:rsidRPr="00E50540" w:rsidRDefault="0083440E" w:rsidP="000679DA">
            <w:pPr>
              <w:spacing w:after="0"/>
              <w:ind w:right="59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5054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Оценочные материалы </w:t>
            </w:r>
          </w:p>
          <w:p w14:paraId="0849A79B" w14:textId="77777777" w:rsidR="0083440E" w:rsidRPr="00E50540" w:rsidRDefault="0083440E" w:rsidP="000679DA">
            <w:pPr>
              <w:spacing w:after="0" w:line="238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5054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(оценочные средства), используемые для оценки уровня </w:t>
            </w:r>
          </w:p>
          <w:p w14:paraId="0CAF9651" w14:textId="77777777" w:rsidR="0083440E" w:rsidRPr="00E50540" w:rsidRDefault="0083440E" w:rsidP="000679D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5054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сформированности компетенции </w:t>
            </w:r>
          </w:p>
        </w:tc>
        <w:tc>
          <w:tcPr>
            <w:tcW w:w="1701" w:type="dxa"/>
          </w:tcPr>
          <w:p w14:paraId="47264CF6" w14:textId="77777777" w:rsidR="0083440E" w:rsidRPr="00E50540" w:rsidRDefault="0083440E" w:rsidP="000679DA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5054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Критерии оценивания компетенций</w:t>
            </w:r>
            <w:r w:rsidRPr="00E50540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ru-RU"/>
              </w:rPr>
              <w:footnoteReference w:id="5"/>
            </w:r>
            <w:r w:rsidRPr="00E5054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E50540" w:rsidRPr="00E50540" w14:paraId="6BA0EB48" w14:textId="77777777" w:rsidTr="00D82706">
        <w:trPr>
          <w:trHeight w:val="1285"/>
        </w:trPr>
        <w:tc>
          <w:tcPr>
            <w:tcW w:w="992" w:type="dxa"/>
          </w:tcPr>
          <w:p w14:paraId="31CCE8D6" w14:textId="7D8BFA68" w:rsidR="0083440E" w:rsidRPr="00E50540" w:rsidRDefault="007E1EFB" w:rsidP="000679DA">
            <w:pPr>
              <w:spacing w:after="0"/>
              <w:ind w:right="55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</w:t>
            </w:r>
            <w:r w:rsidR="00344309" w:rsidRPr="00E50540">
              <w:rPr>
                <w:rFonts w:ascii="Times New Roman" w:hAnsi="Times New Roman" w:cs="Times New Roman"/>
                <w:sz w:val="20"/>
                <w:szCs w:val="20"/>
              </w:rPr>
              <w:t>ПК-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5.</w:t>
            </w:r>
            <w:r w:rsidR="00344309" w:rsidRPr="00E50540">
              <w:rPr>
                <w:rFonts w:ascii="Times New Roman" w:hAnsi="Times New Roman" w:cs="Times New Roman"/>
                <w:sz w:val="20"/>
                <w:szCs w:val="20"/>
              </w:rPr>
              <w:t xml:space="preserve">2  </w:t>
            </w:r>
          </w:p>
        </w:tc>
        <w:tc>
          <w:tcPr>
            <w:tcW w:w="2268" w:type="dxa"/>
          </w:tcPr>
          <w:p w14:paraId="1D0D269F" w14:textId="544D4804" w:rsidR="0083440E" w:rsidRPr="00E50540" w:rsidRDefault="007E1EFB" w:rsidP="0034430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E1EFB">
              <w:rPr>
                <w:rFonts w:ascii="Times New Roman" w:hAnsi="Times New Roman" w:cs="Times New Roman"/>
                <w:sz w:val="20"/>
                <w:szCs w:val="20"/>
              </w:rPr>
              <w:t>Применяет знания в области гидро- и пневмоприводов при проектировании и эксплуатации транспортно-технологических машин и комплексов</w:t>
            </w:r>
          </w:p>
        </w:tc>
        <w:tc>
          <w:tcPr>
            <w:tcW w:w="1701" w:type="dxa"/>
          </w:tcPr>
          <w:p w14:paraId="0D26562A" w14:textId="77777777" w:rsidR="007E1EFB" w:rsidRDefault="00D82706" w:rsidP="00D82706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50540">
              <w:rPr>
                <w:rFonts w:ascii="Times New Roman" w:hAnsi="Times New Roman" w:cs="Times New Roman"/>
                <w:sz w:val="20"/>
                <w:szCs w:val="20"/>
              </w:rPr>
              <w:t xml:space="preserve">Лекционные занятия, </w:t>
            </w:r>
            <w:r w:rsidR="00344309" w:rsidRPr="00E50540">
              <w:rPr>
                <w:rFonts w:ascii="Times New Roman" w:hAnsi="Times New Roman" w:cs="Times New Roman"/>
                <w:sz w:val="20"/>
                <w:szCs w:val="20"/>
              </w:rPr>
              <w:t>практические</w:t>
            </w:r>
            <w:r w:rsidRPr="00E50540">
              <w:rPr>
                <w:rFonts w:ascii="Times New Roman" w:hAnsi="Times New Roman" w:cs="Times New Roman"/>
                <w:sz w:val="20"/>
                <w:szCs w:val="20"/>
              </w:rPr>
              <w:t xml:space="preserve"> занятия, </w:t>
            </w:r>
          </w:p>
          <w:p w14:paraId="3A8CF91F" w14:textId="12C44B93" w:rsidR="00D82706" w:rsidRPr="00E50540" w:rsidRDefault="007E1EFB" w:rsidP="00D82706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лабораторные</w:t>
            </w:r>
            <w:r w:rsidRPr="00E50540">
              <w:rPr>
                <w:rFonts w:ascii="Times New Roman" w:hAnsi="Times New Roman" w:cs="Times New Roman"/>
                <w:sz w:val="20"/>
                <w:szCs w:val="20"/>
              </w:rPr>
              <w:t xml:space="preserve"> занятия, </w:t>
            </w:r>
            <w:r w:rsidR="00D82706" w:rsidRPr="00E50540">
              <w:rPr>
                <w:rFonts w:ascii="Times New Roman" w:hAnsi="Times New Roman" w:cs="Times New Roman"/>
                <w:sz w:val="20"/>
                <w:szCs w:val="20"/>
              </w:rPr>
              <w:t>самостоятельная работа</w:t>
            </w:r>
          </w:p>
          <w:p w14:paraId="1C8F632D" w14:textId="77777777" w:rsidR="0083440E" w:rsidRPr="00E50540" w:rsidRDefault="0083440E" w:rsidP="00D827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5054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416" w:type="dxa"/>
          </w:tcPr>
          <w:p w14:paraId="43DC7EC7" w14:textId="0196DFB0" w:rsidR="0083440E" w:rsidRPr="00E50540" w:rsidRDefault="00D82706" w:rsidP="00D827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50540">
              <w:rPr>
                <w:rFonts w:ascii="Times New Roman" w:hAnsi="Times New Roman" w:cs="Times New Roman"/>
                <w:sz w:val="20"/>
                <w:szCs w:val="20"/>
              </w:rPr>
              <w:t>1.1, 3.2, 3.3</w:t>
            </w:r>
            <w:r w:rsidR="0083440E" w:rsidRPr="00E5054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561" w:type="dxa"/>
          </w:tcPr>
          <w:p w14:paraId="7CF8726E" w14:textId="50A42756" w:rsidR="0083440E" w:rsidRPr="00E50540" w:rsidRDefault="00D82706" w:rsidP="00D827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50540">
              <w:rPr>
                <w:rFonts w:ascii="Times New Roman" w:hAnsi="Times New Roman" w:cs="Times New Roman"/>
                <w:sz w:val="20"/>
                <w:szCs w:val="20"/>
              </w:rPr>
              <w:t xml:space="preserve">Примерный список вопросов и структура экзаменационного задания; критерии оценки ответов, Задания для </w:t>
            </w:r>
            <w:r w:rsidR="00344309" w:rsidRPr="00E50540">
              <w:rPr>
                <w:rFonts w:ascii="Times New Roman" w:hAnsi="Times New Roman" w:cs="Times New Roman"/>
                <w:sz w:val="20"/>
                <w:szCs w:val="20"/>
              </w:rPr>
              <w:t>практических</w:t>
            </w:r>
            <w:r w:rsidR="007E1EFB">
              <w:rPr>
                <w:rFonts w:ascii="Times New Roman" w:hAnsi="Times New Roman" w:cs="Times New Roman"/>
                <w:sz w:val="20"/>
                <w:szCs w:val="20"/>
              </w:rPr>
              <w:t xml:space="preserve"> и лабораторных</w:t>
            </w:r>
            <w:r w:rsidRPr="00E50540">
              <w:rPr>
                <w:rFonts w:ascii="Times New Roman" w:hAnsi="Times New Roman" w:cs="Times New Roman"/>
                <w:sz w:val="20"/>
                <w:szCs w:val="20"/>
              </w:rPr>
              <w:t xml:space="preserve"> работ с указанием перечня используемого оборудования и формой отчета обучающегося</w:t>
            </w:r>
            <w:r w:rsidR="0083440E" w:rsidRPr="00E5054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701" w:type="dxa"/>
          </w:tcPr>
          <w:p w14:paraId="624AD381" w14:textId="1B6563AF" w:rsidR="0083440E" w:rsidRPr="00E50540" w:rsidRDefault="00D82706" w:rsidP="00D8270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50540">
              <w:rPr>
                <w:rFonts w:ascii="Times New Roman" w:hAnsi="Times New Roman" w:cs="Times New Roman"/>
                <w:sz w:val="20"/>
                <w:szCs w:val="20"/>
              </w:rPr>
              <w:t xml:space="preserve">посещаемость занятий; подготовка к </w:t>
            </w:r>
            <w:r w:rsidR="00344309" w:rsidRPr="00E50540">
              <w:rPr>
                <w:rFonts w:ascii="Times New Roman" w:hAnsi="Times New Roman" w:cs="Times New Roman"/>
                <w:sz w:val="20"/>
                <w:szCs w:val="20"/>
              </w:rPr>
              <w:t>практическим</w:t>
            </w:r>
            <w:r w:rsidRPr="00E50540">
              <w:rPr>
                <w:rFonts w:ascii="Times New Roman" w:hAnsi="Times New Roman" w:cs="Times New Roman"/>
                <w:sz w:val="20"/>
                <w:szCs w:val="20"/>
              </w:rPr>
              <w:t xml:space="preserve"> занятиям; ответы на вопросы преподавателя в рамках занятия; умение отвечать на вопросы по теме </w:t>
            </w:r>
            <w:r w:rsidR="00344309" w:rsidRPr="00E50540">
              <w:rPr>
                <w:rFonts w:ascii="Times New Roman" w:hAnsi="Times New Roman" w:cs="Times New Roman"/>
                <w:sz w:val="20"/>
                <w:szCs w:val="20"/>
              </w:rPr>
              <w:t>практических</w:t>
            </w:r>
            <w:r w:rsidRPr="00E50540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7E1EFB">
              <w:rPr>
                <w:rFonts w:ascii="Times New Roman" w:hAnsi="Times New Roman" w:cs="Times New Roman"/>
                <w:sz w:val="20"/>
                <w:szCs w:val="20"/>
              </w:rPr>
              <w:t xml:space="preserve">и лабораторных </w:t>
            </w:r>
            <w:r w:rsidRPr="00E50540">
              <w:rPr>
                <w:rFonts w:ascii="Times New Roman" w:hAnsi="Times New Roman" w:cs="Times New Roman"/>
                <w:sz w:val="20"/>
                <w:szCs w:val="20"/>
              </w:rPr>
              <w:t>работ, познавательная активность на занятиях, контрольные работы, экзамены, умение делать выводы</w:t>
            </w:r>
            <w:r w:rsidR="0083440E" w:rsidRPr="00E5054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</w:tbl>
    <w:p w14:paraId="079FD8F3" w14:textId="77777777" w:rsidR="0083440E" w:rsidRPr="00E50540" w:rsidRDefault="0083440E" w:rsidP="0083440E">
      <w:pPr>
        <w:spacing w:before="200" w:after="200" w:line="276" w:lineRule="auto"/>
        <w:ind w:firstLine="567"/>
        <w:rPr>
          <w:rFonts w:ascii="Times New Roman" w:eastAsiaTheme="minorEastAsia" w:hAnsi="Times New Roman" w:cs="Times New Roman"/>
          <w:b/>
          <w:sz w:val="28"/>
          <w:szCs w:val="24"/>
        </w:rPr>
      </w:pPr>
      <w:r w:rsidRPr="00E50540">
        <w:rPr>
          <w:rFonts w:ascii="Times New Roman" w:eastAsiaTheme="minorEastAsia" w:hAnsi="Times New Roman" w:cs="Times New Roman"/>
          <w:b/>
          <w:sz w:val="28"/>
          <w:szCs w:val="24"/>
        </w:rPr>
        <w:lastRenderedPageBreak/>
        <w:t xml:space="preserve">2. Показатели и критерии оценивания уровня сформированности компетенции и уровня освоения дисциплины в целом </w:t>
      </w:r>
    </w:p>
    <w:p w14:paraId="1A52A065" w14:textId="77777777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Оценивание результатов обучения по дисциплине осуществляется в соответствии с Положением о текущем контроле и промежуточной аттестации обучающихся. </w:t>
      </w:r>
    </w:p>
    <w:p w14:paraId="6EE00C6B" w14:textId="77777777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дисциплине предусмотрены следующие виды контроля: текущий контроль (осуществление контроля всех видов аудиторной и внеаудиторной деятельности обучающегося с целью получения первичной информации о ходе усвоения отдельных элементов содержания дисциплины); промежуточная аттестация (оценивается уровень и качество подготовки по дисциплине в целом). </w:t>
      </w:r>
    </w:p>
    <w:p w14:paraId="24495AE3" w14:textId="77777777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>Текущий контроль в семестре проводится с целью обеспечения своевременной обратной связи, для коррекции обучения, активизации самостоятельной работы обучающихся. Текущий контроль служит для оценки объёма и уровня усвоения обучающимся учебного материала одного или нескольких разделов дисциплины в соответствии с её рабочей программой и определяется результатами текущего контроля знаний обучающихся.</w:t>
      </w:r>
    </w:p>
    <w:p w14:paraId="2D306D3D" w14:textId="77777777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>Текущий контроль успеваемости предусматривает оценивание хода освоения дисциплины: теоретических основ и практической части.</w:t>
      </w:r>
    </w:p>
    <w:p w14:paraId="35DB8E89" w14:textId="1DFFC7A9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>Текущий контроль для обучающихся очной формы обучения осуществляется</w:t>
      </w:r>
      <w:r w:rsidR="009373E2"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</w:t>
      </w:r>
      <w:r w:rsidR="009373E2"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семестр и предполагает начисление баллов за выполнение различных видов работ. Результаты текущего контроля подводятся по соответствующей шкале (таблица 2.1).</w:t>
      </w:r>
    </w:p>
    <w:p w14:paraId="42F7DB49" w14:textId="77777777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обучении по заочной форме обучения выполнение всех форм работ, предусмотренных учебным планом и рабочей программой в течении семестра, является допуском к промежуточной аттестации. </w:t>
      </w:r>
    </w:p>
    <w:p w14:paraId="39A45E3B" w14:textId="017E3725" w:rsidR="0083440E" w:rsidRPr="00E50540" w:rsidRDefault="0083440E" w:rsidP="0072187B">
      <w:pPr>
        <w:tabs>
          <w:tab w:val="num" w:pos="0"/>
        </w:tabs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Промежуточная аттестация по дисциплине «</w:t>
      </w:r>
      <w:r w:rsidR="0072187B" w:rsidRPr="0072187B">
        <w:rPr>
          <w:rFonts w:ascii="Times New Roman" w:eastAsia="Times New Roman" w:hAnsi="Times New Roman" w:cs="Times New Roman"/>
          <w:sz w:val="28"/>
          <w:szCs w:val="28"/>
          <w:lang w:eastAsia="ru-RU"/>
        </w:rPr>
        <w:t>Гидравлические и пневматические системы в</w:t>
      </w:r>
      <w:r w:rsidR="0072187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2187B" w:rsidRPr="0072187B">
        <w:rPr>
          <w:rFonts w:ascii="Times New Roman" w:eastAsia="Times New Roman" w:hAnsi="Times New Roman" w:cs="Times New Roman"/>
          <w:sz w:val="28"/>
          <w:szCs w:val="28"/>
          <w:lang w:eastAsia="ru-RU"/>
        </w:rPr>
        <w:t>автомобилях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проводится в форме </w:t>
      </w:r>
      <w:r w:rsidRPr="00E5054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экзамен</w:t>
      </w:r>
      <w:r w:rsidR="009373E2" w:rsidRPr="00E5054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а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>. В таблицах 2.1, приведено весовое распределение баллов и шкала оценивания по видам контрольных мероприятий.</w:t>
      </w:r>
    </w:p>
    <w:p w14:paraId="71BFC7AF" w14:textId="77777777" w:rsidR="0083440E" w:rsidRPr="00E50540" w:rsidRDefault="0083440E" w:rsidP="0083440E">
      <w:pPr>
        <w:spacing w:after="0" w:line="240" w:lineRule="auto"/>
        <w:ind w:right="-2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55C8500" w14:textId="77777777" w:rsidR="0083440E" w:rsidRPr="00E50540" w:rsidRDefault="0083440E" w:rsidP="0083440E">
      <w:pPr>
        <w:spacing w:after="0" w:line="240" w:lineRule="auto"/>
        <w:ind w:right="-2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2.1. Распределение баллов по дисциплине (очная, очно-заочная формы обучения)</w:t>
      </w:r>
      <w:r w:rsidRPr="00E5054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tbl>
      <w:tblPr>
        <w:tblW w:w="10093" w:type="dxa"/>
        <w:tblInd w:w="-1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829"/>
        <w:gridCol w:w="1705"/>
        <w:gridCol w:w="1559"/>
      </w:tblGrid>
      <w:tr w:rsidR="00E50540" w:rsidRPr="00E50540" w14:paraId="432E0FE0" w14:textId="77777777" w:rsidTr="00CF38AC">
        <w:trPr>
          <w:gridAfter w:val="2"/>
          <w:wAfter w:w="3264" w:type="dxa"/>
          <w:cantSplit/>
        </w:trPr>
        <w:tc>
          <w:tcPr>
            <w:tcW w:w="6829" w:type="dxa"/>
          </w:tcPr>
          <w:p w14:paraId="296737BA" w14:textId="77777777" w:rsidR="00CF38AC" w:rsidRPr="00E50540" w:rsidRDefault="00CF38AC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Вид учебных работ по дисциплине</w:t>
            </w:r>
          </w:p>
        </w:tc>
      </w:tr>
      <w:tr w:rsidR="00E50540" w:rsidRPr="00E50540" w14:paraId="18A1C5C6" w14:textId="77777777" w:rsidTr="00CF38AC">
        <w:trPr>
          <w:cantSplit/>
        </w:trPr>
        <w:tc>
          <w:tcPr>
            <w:tcW w:w="6829" w:type="dxa"/>
          </w:tcPr>
          <w:p w14:paraId="5923ECC0" w14:textId="77777777" w:rsidR="00CF38AC" w:rsidRPr="00E50540" w:rsidRDefault="00CF38AC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</w:p>
        </w:tc>
        <w:tc>
          <w:tcPr>
            <w:tcW w:w="1705" w:type="dxa"/>
            <w:shd w:val="clear" w:color="auto" w:fill="auto"/>
          </w:tcPr>
          <w:p w14:paraId="523E5C90" w14:textId="77777777" w:rsidR="00CF38AC" w:rsidRPr="00E50540" w:rsidRDefault="00CF38AC" w:rsidP="00CF38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  <w:t>1 контр. точка (тематический блок)</w:t>
            </w:r>
          </w:p>
        </w:tc>
        <w:tc>
          <w:tcPr>
            <w:tcW w:w="1559" w:type="dxa"/>
          </w:tcPr>
          <w:p w14:paraId="3D71DFD9" w14:textId="77777777" w:rsidR="00CF38AC" w:rsidRPr="00E50540" w:rsidRDefault="00CF38AC" w:rsidP="00CF38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  <w:t>2 контр. точка (тематический блок)</w:t>
            </w:r>
          </w:p>
        </w:tc>
      </w:tr>
      <w:tr w:rsidR="00E50540" w:rsidRPr="00E50540" w14:paraId="196AB5DA" w14:textId="77777777" w:rsidTr="00CF38AC">
        <w:trPr>
          <w:cantSplit/>
        </w:trPr>
        <w:tc>
          <w:tcPr>
            <w:tcW w:w="6829" w:type="dxa"/>
          </w:tcPr>
          <w:p w14:paraId="112D0996" w14:textId="4F219F06" w:rsidR="00344309" w:rsidRPr="00E50540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Вес контрольной точки (тематический блока)</w:t>
            </w:r>
          </w:p>
        </w:tc>
        <w:tc>
          <w:tcPr>
            <w:tcW w:w="1705" w:type="dxa"/>
            <w:shd w:val="clear" w:color="auto" w:fill="auto"/>
          </w:tcPr>
          <w:p w14:paraId="07D56C01" w14:textId="0EC54373" w:rsidR="00344309" w:rsidRPr="00E50540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  <w:t>0,5</w:t>
            </w:r>
          </w:p>
        </w:tc>
        <w:tc>
          <w:tcPr>
            <w:tcW w:w="1559" w:type="dxa"/>
          </w:tcPr>
          <w:p w14:paraId="219D11CC" w14:textId="1DA0EA9C" w:rsidR="00344309" w:rsidRPr="00E50540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  <w:t>0,5</w:t>
            </w:r>
          </w:p>
        </w:tc>
      </w:tr>
      <w:tr w:rsidR="00E50540" w:rsidRPr="00E50540" w14:paraId="45934A43" w14:textId="77777777" w:rsidTr="00CF38AC">
        <w:trPr>
          <w:cantSplit/>
        </w:trPr>
        <w:tc>
          <w:tcPr>
            <w:tcW w:w="6829" w:type="dxa"/>
          </w:tcPr>
          <w:p w14:paraId="28C825AF" w14:textId="788D1DFB" w:rsidR="00344309" w:rsidRPr="00E50540" w:rsidRDefault="00344309" w:rsidP="00344309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Посещение занятий, активная работа на занятиях</w:t>
            </w:r>
          </w:p>
        </w:tc>
        <w:tc>
          <w:tcPr>
            <w:tcW w:w="1705" w:type="dxa"/>
            <w:shd w:val="clear" w:color="auto" w:fill="auto"/>
          </w:tcPr>
          <w:p w14:paraId="215A779B" w14:textId="58C429C2" w:rsidR="00344309" w:rsidRPr="00E50540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559" w:type="dxa"/>
          </w:tcPr>
          <w:p w14:paraId="26AB29CC" w14:textId="7882CFD0" w:rsidR="00344309" w:rsidRPr="00E50540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E50540" w:rsidRPr="00E50540" w14:paraId="24BC9192" w14:textId="77777777" w:rsidTr="00CF38AC">
        <w:trPr>
          <w:cantSplit/>
        </w:trPr>
        <w:tc>
          <w:tcPr>
            <w:tcW w:w="6829" w:type="dxa"/>
          </w:tcPr>
          <w:p w14:paraId="3E94D53D" w14:textId="2C026CCF" w:rsidR="00344309" w:rsidRPr="00E50540" w:rsidRDefault="00344309" w:rsidP="00344309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Устные ответы на занятиях</w:t>
            </w:r>
          </w:p>
        </w:tc>
        <w:tc>
          <w:tcPr>
            <w:tcW w:w="1705" w:type="dxa"/>
            <w:shd w:val="clear" w:color="auto" w:fill="auto"/>
          </w:tcPr>
          <w:p w14:paraId="6EC56A63" w14:textId="741515DE" w:rsidR="00344309" w:rsidRPr="00E50540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559" w:type="dxa"/>
          </w:tcPr>
          <w:p w14:paraId="268F4104" w14:textId="67F4C93A" w:rsidR="00344309" w:rsidRPr="00E50540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E50540" w:rsidRPr="00E50540" w14:paraId="7D8E64E9" w14:textId="77777777" w:rsidTr="00CF38AC">
        <w:trPr>
          <w:cantSplit/>
          <w:trHeight w:val="205"/>
        </w:trPr>
        <w:tc>
          <w:tcPr>
            <w:tcW w:w="6829" w:type="dxa"/>
          </w:tcPr>
          <w:p w14:paraId="14DCE10A" w14:textId="7565D4AC" w:rsidR="00344309" w:rsidRPr="00E50540" w:rsidRDefault="00344309" w:rsidP="00344309">
            <w:pPr>
              <w:spacing w:after="0" w:line="240" w:lineRule="auto"/>
              <w:ind w:firstLine="567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Решение тестовых заданий</w:t>
            </w:r>
          </w:p>
        </w:tc>
        <w:tc>
          <w:tcPr>
            <w:tcW w:w="1705" w:type="dxa"/>
            <w:shd w:val="clear" w:color="auto" w:fill="auto"/>
          </w:tcPr>
          <w:p w14:paraId="78B1EEFB" w14:textId="5E9CC54A" w:rsidR="00344309" w:rsidRPr="00E50540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559" w:type="dxa"/>
          </w:tcPr>
          <w:p w14:paraId="5D2A15C8" w14:textId="3F499CFF" w:rsidR="00344309" w:rsidRPr="00E50540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</w:tr>
      <w:tr w:rsidR="00E50540" w:rsidRPr="00E50540" w14:paraId="25840907" w14:textId="77777777" w:rsidTr="00CF38AC">
        <w:trPr>
          <w:cantSplit/>
        </w:trPr>
        <w:tc>
          <w:tcPr>
            <w:tcW w:w="6829" w:type="dxa"/>
          </w:tcPr>
          <w:p w14:paraId="5AC23388" w14:textId="4A973059" w:rsidR="00344309" w:rsidRPr="00E50540" w:rsidRDefault="00344309" w:rsidP="00344309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Выполнение </w:t>
            </w:r>
            <w:r w:rsidR="00FC770F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практических</w:t>
            </w: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работ и устные ответы</w:t>
            </w:r>
          </w:p>
        </w:tc>
        <w:tc>
          <w:tcPr>
            <w:tcW w:w="1705" w:type="dxa"/>
            <w:shd w:val="clear" w:color="auto" w:fill="auto"/>
          </w:tcPr>
          <w:p w14:paraId="673FD008" w14:textId="47F25605" w:rsidR="00344309" w:rsidRPr="00E50540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559" w:type="dxa"/>
          </w:tcPr>
          <w:p w14:paraId="161CA4C4" w14:textId="36DAE00C" w:rsidR="00344309" w:rsidRPr="00E50540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</w:t>
            </w:r>
          </w:p>
        </w:tc>
      </w:tr>
      <w:tr w:rsidR="00E50540" w:rsidRPr="00E50540" w14:paraId="0CCA2225" w14:textId="77777777" w:rsidTr="007C038E">
        <w:trPr>
          <w:cantSplit/>
          <w:trHeight w:val="701"/>
        </w:trPr>
        <w:tc>
          <w:tcPr>
            <w:tcW w:w="10093" w:type="dxa"/>
            <w:gridSpan w:val="3"/>
          </w:tcPr>
          <w:p w14:paraId="1CFE11AF" w14:textId="30FE27D8" w:rsidR="00CF38AC" w:rsidRPr="00E50540" w:rsidRDefault="00CF38AC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ko-KR"/>
              </w:rPr>
              <w:t>Контрольная точка=сумма баллов за контрольную точку</w:t>
            </w:r>
            <w:r w:rsidRPr="00E5054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×вес контрольной точки (КТ</w:t>
            </w:r>
            <w:r w:rsidRPr="00E50540">
              <w:rPr>
                <w:rFonts w:ascii="Times New Roman" w:eastAsia="Calibri" w:hAnsi="Times New Roman" w:cs="Times New Roman"/>
                <w:b/>
                <w:sz w:val="24"/>
                <w:szCs w:val="24"/>
                <w:vertAlign w:val="subscript"/>
                <w:lang w:val="en-US"/>
              </w:rPr>
              <w:t>n</w:t>
            </w:r>
            <w:r w:rsidRPr="00E50540">
              <w:rPr>
                <w:rFonts w:ascii="Times New Roman" w:eastAsia="Calibri" w:hAnsi="Times New Roman" w:cs="Times New Roman"/>
                <w:b/>
                <w:sz w:val="24"/>
                <w:szCs w:val="24"/>
                <w:vertAlign w:val="subscript"/>
              </w:rPr>
              <w:t>=</w:t>
            </w:r>
            <w:r w:rsidRPr="00E50540"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  <w:t>X</w:t>
            </w:r>
            <w:r w:rsidRPr="00E50540">
              <w:rPr>
                <w:rFonts w:ascii="Times New Roman" w:eastAsia="Calibri" w:hAnsi="Times New Roman" w:cs="Times New Roman"/>
                <w:b/>
                <w:sz w:val="24"/>
                <w:szCs w:val="24"/>
                <w:vertAlign w:val="subscript"/>
                <w:lang w:val="en-US"/>
              </w:rPr>
              <w:t>n</w:t>
            </w:r>
            <w:r w:rsidRPr="00E5054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×</w:t>
            </w:r>
            <w:r w:rsidRPr="00E50540"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  <w:t>V</w:t>
            </w:r>
            <w:r w:rsidRPr="00E50540">
              <w:rPr>
                <w:rFonts w:ascii="Times New Roman" w:eastAsia="Calibri" w:hAnsi="Times New Roman" w:cs="Times New Roman"/>
                <w:b/>
                <w:sz w:val="24"/>
                <w:szCs w:val="24"/>
                <w:vertAlign w:val="subscript"/>
                <w:lang w:val="en-US"/>
              </w:rPr>
              <w:t>n</w:t>
            </w:r>
            <w:r w:rsidRPr="00E5054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)          </w:t>
            </w:r>
            <w:r w:rsidRPr="00E50540">
              <w:rPr>
                <w:rFonts w:ascii="Times New Roman" w:eastAsia="SimSun" w:hAnsi="Times New Roman" w:cs="Times New Roman"/>
                <w:b/>
                <w:sz w:val="24"/>
                <w:szCs w:val="24"/>
              </w:rPr>
              <w:t>∑КТ</w:t>
            </w:r>
            <w:r w:rsidRPr="00E50540">
              <w:rPr>
                <w:rFonts w:ascii="Times New Roman" w:eastAsia="SimSun" w:hAnsi="Times New Roman" w:cs="Times New Roman"/>
                <w:b/>
                <w:sz w:val="24"/>
                <w:szCs w:val="24"/>
                <w:vertAlign w:val="subscript"/>
                <w:lang w:val="en-US"/>
              </w:rPr>
              <w:t>i</w:t>
            </w:r>
            <w:r w:rsidRPr="00E50540">
              <w:rPr>
                <w:rFonts w:ascii="Times New Roman" w:eastAsia="SimSun" w:hAnsi="Times New Roman" w:cs="Times New Roman"/>
                <w:b/>
                <w:sz w:val="24"/>
                <w:szCs w:val="24"/>
              </w:rPr>
              <w:t>=</w:t>
            </w:r>
            <w:r w:rsidRPr="00E50540">
              <w:rPr>
                <w:rFonts w:ascii="Times New Roman" w:eastAsia="SimSun" w:hAnsi="Times New Roman" w:cs="Times New Roman"/>
                <w:b/>
                <w:sz w:val="24"/>
                <w:szCs w:val="24"/>
                <w:lang w:val="en-US"/>
              </w:rPr>
              <w:t>max</w:t>
            </w:r>
            <w:r w:rsidRPr="00E50540">
              <w:rPr>
                <w:rFonts w:ascii="Times New Roman" w:eastAsia="SimSun" w:hAnsi="Times New Roman" w:cs="Times New Roman"/>
                <w:b/>
                <w:sz w:val="24"/>
                <w:szCs w:val="24"/>
              </w:rPr>
              <w:t xml:space="preserve"> 100баллов</w:t>
            </w:r>
          </w:p>
        </w:tc>
      </w:tr>
      <w:tr w:rsidR="00E50540" w:rsidRPr="00E50540" w14:paraId="47120F3B" w14:textId="77777777" w:rsidTr="00F00CF2">
        <w:trPr>
          <w:cantSplit/>
          <w:trHeight w:val="332"/>
        </w:trPr>
        <w:tc>
          <w:tcPr>
            <w:tcW w:w="10093" w:type="dxa"/>
            <w:gridSpan w:val="3"/>
          </w:tcPr>
          <w:p w14:paraId="1CE0B60B" w14:textId="1161BA28" w:rsidR="00CF38AC" w:rsidRPr="00E50540" w:rsidRDefault="00CF38AC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lastRenderedPageBreak/>
              <w:t xml:space="preserve">Промежуточная </w:t>
            </w:r>
            <w:r w:rsidRPr="00E50540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аттестация</w:t>
            </w:r>
            <w:r w:rsidR="00C87224" w:rsidRPr="00E50540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 </w:t>
            </w:r>
            <w:r w:rsidRPr="00E5054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t>(100 баллов)</w:t>
            </w:r>
          </w:p>
        </w:tc>
      </w:tr>
      <w:tr w:rsidR="00E50540" w:rsidRPr="00E50540" w14:paraId="41C5FAF0" w14:textId="77777777" w:rsidTr="00C87224">
        <w:trPr>
          <w:cantSplit/>
          <w:trHeight w:val="1496"/>
        </w:trPr>
        <w:tc>
          <w:tcPr>
            <w:tcW w:w="10093" w:type="dxa"/>
            <w:gridSpan w:val="3"/>
          </w:tcPr>
          <w:p w14:paraId="1BE77D54" w14:textId="799C7942" w:rsidR="00CF38AC" w:rsidRPr="00E50540" w:rsidRDefault="00CF38AC" w:rsidP="00CF38AC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По дисциплине проводится промежуточная аттестация в форме </w:t>
            </w:r>
            <w:r w:rsidRPr="00E5054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t>экзамена.</w:t>
            </w:r>
          </w:p>
          <w:p w14:paraId="01721293" w14:textId="0807AE53" w:rsidR="00CF38AC" w:rsidRPr="00E50540" w:rsidRDefault="00CF38AC" w:rsidP="00C87224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Экзаменационный билет по дисциплине «</w:t>
            </w:r>
            <w:r w:rsidR="00061148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Теория транспортных потоков</w:t>
            </w: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» включает в себя </w:t>
            </w:r>
            <w:r w:rsidR="00C87224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3</w:t>
            </w: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вопроса. Максимальное количество баллов за </w:t>
            </w:r>
            <w:r w:rsidRPr="00E5054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t>экзамен</w:t>
            </w: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составляет 100 баллов. При ответе обучающийся может получить максимальное количество баллов: за первый вопрос – </w:t>
            </w:r>
            <w:r w:rsidR="00344309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25</w:t>
            </w: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баллов, за второй вопрос –</w:t>
            </w:r>
            <w:r w:rsidR="00C87224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</w:t>
            </w:r>
            <w:r w:rsidR="00344309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25</w:t>
            </w: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баллов, за третий вопрос –</w:t>
            </w:r>
            <w:r w:rsidR="00C87224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</w:t>
            </w:r>
            <w:r w:rsidR="00344309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50</w:t>
            </w: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баллов.</w:t>
            </w:r>
          </w:p>
        </w:tc>
      </w:tr>
    </w:tbl>
    <w:p w14:paraId="763ECCDF" w14:textId="41454D67" w:rsidR="0083440E" w:rsidRPr="00E50540" w:rsidRDefault="0083440E" w:rsidP="0083440E">
      <w:pPr>
        <w:ind w:firstLine="567"/>
        <w:jc w:val="both"/>
        <w:rPr>
          <w:rFonts w:ascii="Calibri" w:eastAsia="Calibri" w:hAnsi="Calibri" w:cs="Times New Roman"/>
          <w:sz w:val="28"/>
          <w:szCs w:val="28"/>
        </w:rPr>
      </w:pPr>
      <w:r w:rsidRPr="00E50540">
        <w:rPr>
          <w:rFonts w:ascii="Times New Roman" w:eastAsia="Times New Roman" w:hAnsi="Times New Roman" w:cs="Times New Roman"/>
          <w:bCs/>
          <w:sz w:val="28"/>
          <w:szCs w:val="28"/>
          <w:lang w:eastAsia="ko-KR"/>
        </w:rPr>
        <w:t>Итоговое количество баллов по результатам промежуточной аттестации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формой контроля </w:t>
      </w:r>
      <w:r w:rsidRPr="00E5054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экзамен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>: менее 61 балла – неудовлетворительно; 61–75 баллов – удовлетворительно; 75–90 баллов – хорошо; 91–100 баллов ‒ отлично.</w:t>
      </w:r>
    </w:p>
    <w:p w14:paraId="45D26555" w14:textId="77777777" w:rsidR="0083440E" w:rsidRPr="00E50540" w:rsidRDefault="0083440E" w:rsidP="0083440E">
      <w:pPr>
        <w:spacing w:after="0" w:line="240" w:lineRule="auto"/>
        <w:ind w:right="-2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2.1.1 Распределение баллов по дисциплине (заочная форма обучения)</w:t>
      </w:r>
      <w:r w:rsidRPr="00E5054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338646E5" w14:textId="77777777" w:rsidR="0083440E" w:rsidRPr="00E50540" w:rsidRDefault="0083440E" w:rsidP="0083440E">
      <w:pPr>
        <w:spacing w:after="0" w:line="240" w:lineRule="auto"/>
        <w:ind w:right="-428"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9498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828"/>
        <w:gridCol w:w="2976"/>
        <w:gridCol w:w="2694"/>
      </w:tblGrid>
      <w:tr w:rsidR="00E50540" w:rsidRPr="00E50540" w14:paraId="5834EFF6" w14:textId="77777777" w:rsidTr="00990C8D">
        <w:trPr>
          <w:cantSplit/>
        </w:trPr>
        <w:tc>
          <w:tcPr>
            <w:tcW w:w="3828" w:type="dxa"/>
            <w:vMerge w:val="restart"/>
          </w:tcPr>
          <w:p w14:paraId="415A90F0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Вид учебных работ по дисциплине</w:t>
            </w:r>
          </w:p>
        </w:tc>
        <w:tc>
          <w:tcPr>
            <w:tcW w:w="5670" w:type="dxa"/>
            <w:gridSpan w:val="2"/>
          </w:tcPr>
          <w:p w14:paraId="4A77278C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Количество баллов</w:t>
            </w:r>
          </w:p>
        </w:tc>
      </w:tr>
      <w:tr w:rsidR="00E50540" w:rsidRPr="00E50540" w14:paraId="1E698057" w14:textId="77777777" w:rsidTr="00990C8D">
        <w:trPr>
          <w:cantSplit/>
        </w:trPr>
        <w:tc>
          <w:tcPr>
            <w:tcW w:w="3828" w:type="dxa"/>
            <w:vMerge/>
          </w:tcPr>
          <w:p w14:paraId="01E6A2DD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</w:p>
        </w:tc>
        <w:tc>
          <w:tcPr>
            <w:tcW w:w="2976" w:type="dxa"/>
          </w:tcPr>
          <w:p w14:paraId="08029A62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ko-KR"/>
              </w:rPr>
            </w:pPr>
            <w:r w:rsidRPr="00E5054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eastAsia="ko-KR"/>
              </w:rPr>
              <w:t xml:space="preserve">1 </w:t>
            </w:r>
            <w:r w:rsidRPr="00E50540">
              <w:rPr>
                <w:rFonts w:ascii="Times New Roman" w:eastAsia="Times New Roman" w:hAnsi="Times New Roman" w:cs="Times New Roman"/>
                <w:b/>
                <w:bCs/>
                <w:i/>
                <w:iCs/>
                <w:lang w:eastAsia="ko-KR"/>
              </w:rPr>
              <w:t>контр. точка</w:t>
            </w:r>
            <w:r w:rsidRPr="00E50540"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en-US" w:eastAsia="ko-KR"/>
              </w:rPr>
              <w:t xml:space="preserve"> (</w:t>
            </w:r>
            <w:r w:rsidRPr="00E5054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eastAsia="ko-KR"/>
              </w:rPr>
              <w:t>тематический блок</w:t>
            </w:r>
            <w:r w:rsidRPr="00E50540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  <w:t>)</w:t>
            </w:r>
          </w:p>
        </w:tc>
        <w:tc>
          <w:tcPr>
            <w:tcW w:w="2694" w:type="dxa"/>
          </w:tcPr>
          <w:p w14:paraId="66E94784" w14:textId="23203733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2 </w:t>
            </w:r>
            <w:r w:rsidRPr="00E50540">
              <w:rPr>
                <w:rFonts w:ascii="Times New Roman" w:eastAsia="Times New Roman" w:hAnsi="Times New Roman" w:cs="Times New Roman"/>
                <w:b/>
                <w:i/>
                <w:lang w:eastAsia="ko-KR"/>
              </w:rPr>
              <w:t xml:space="preserve">контр. </w:t>
            </w:r>
            <w:r w:rsidR="00333846" w:rsidRPr="00E50540">
              <w:rPr>
                <w:rFonts w:ascii="Times New Roman" w:eastAsia="Times New Roman" w:hAnsi="Times New Roman" w:cs="Times New Roman"/>
                <w:b/>
                <w:i/>
                <w:lang w:eastAsia="ko-KR"/>
              </w:rPr>
              <w:t>т</w:t>
            </w:r>
            <w:r w:rsidRPr="00E50540">
              <w:rPr>
                <w:rFonts w:ascii="Times New Roman" w:eastAsia="Times New Roman" w:hAnsi="Times New Roman" w:cs="Times New Roman"/>
                <w:b/>
                <w:i/>
                <w:lang w:eastAsia="ko-KR"/>
              </w:rPr>
              <w:t>очка</w:t>
            </w:r>
            <w:r w:rsidR="00333846" w:rsidRPr="00E50540">
              <w:rPr>
                <w:rFonts w:ascii="Times New Roman" w:eastAsia="Times New Roman" w:hAnsi="Times New Roman" w:cs="Times New Roman"/>
                <w:b/>
                <w:i/>
                <w:lang w:eastAsia="ko-KR"/>
              </w:rPr>
              <w:t xml:space="preserve"> </w:t>
            </w:r>
            <w:r w:rsidRPr="00E50540">
              <w:rPr>
                <w:rFonts w:ascii="Times New Roman" w:eastAsia="Times New Roman" w:hAnsi="Times New Roman" w:cs="Times New Roman"/>
                <w:b/>
                <w:i/>
                <w:lang w:val="en-US" w:eastAsia="ko-KR"/>
              </w:rPr>
              <w:t>(</w:t>
            </w:r>
            <w:r w:rsidRPr="00E50540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  <w:t>тематический блок)</w:t>
            </w:r>
          </w:p>
        </w:tc>
      </w:tr>
      <w:tr w:rsidR="00E50540" w:rsidRPr="00E50540" w14:paraId="0E61EB8A" w14:textId="77777777" w:rsidTr="00990C8D">
        <w:trPr>
          <w:cantSplit/>
        </w:trPr>
        <w:tc>
          <w:tcPr>
            <w:tcW w:w="9498" w:type="dxa"/>
            <w:gridSpan w:val="3"/>
          </w:tcPr>
          <w:p w14:paraId="506D5BA7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t>Текущий контроль (0 баллов)</w:t>
            </w:r>
          </w:p>
        </w:tc>
      </w:tr>
      <w:tr w:rsidR="00E50540" w:rsidRPr="00E50540" w14:paraId="47998F46" w14:textId="77777777" w:rsidTr="00990C8D">
        <w:trPr>
          <w:cantSplit/>
        </w:trPr>
        <w:tc>
          <w:tcPr>
            <w:tcW w:w="3828" w:type="dxa"/>
          </w:tcPr>
          <w:p w14:paraId="5D95C6C0" w14:textId="77777777" w:rsidR="0083440E" w:rsidRPr="00E50540" w:rsidRDefault="0083440E" w:rsidP="0083440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Не предусмотрено</w:t>
            </w:r>
          </w:p>
        </w:tc>
        <w:tc>
          <w:tcPr>
            <w:tcW w:w="2976" w:type="dxa"/>
          </w:tcPr>
          <w:p w14:paraId="55F6A7BD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-</w:t>
            </w:r>
          </w:p>
        </w:tc>
        <w:tc>
          <w:tcPr>
            <w:tcW w:w="2694" w:type="dxa"/>
          </w:tcPr>
          <w:p w14:paraId="728DDE64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-</w:t>
            </w:r>
          </w:p>
        </w:tc>
      </w:tr>
      <w:tr w:rsidR="00E50540" w:rsidRPr="00E50540" w14:paraId="3141037F" w14:textId="77777777" w:rsidTr="00990C8D">
        <w:trPr>
          <w:cantSplit/>
          <w:trHeight w:val="332"/>
        </w:trPr>
        <w:tc>
          <w:tcPr>
            <w:tcW w:w="9498" w:type="dxa"/>
            <w:gridSpan w:val="3"/>
          </w:tcPr>
          <w:p w14:paraId="691A4E76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t>Промежуточная аттестация (100 баллов)</w:t>
            </w:r>
          </w:p>
        </w:tc>
      </w:tr>
      <w:tr w:rsidR="00E50540" w:rsidRPr="00E50540" w14:paraId="35D94AFE" w14:textId="77777777" w:rsidTr="00990C8D">
        <w:trPr>
          <w:cantSplit/>
          <w:trHeight w:val="332"/>
        </w:trPr>
        <w:tc>
          <w:tcPr>
            <w:tcW w:w="9498" w:type="dxa"/>
            <w:gridSpan w:val="3"/>
          </w:tcPr>
          <w:p w14:paraId="58FBD0B1" w14:textId="7F9AE58B" w:rsidR="0083440E" w:rsidRPr="00E50540" w:rsidRDefault="0083440E" w:rsidP="0083440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По дисциплине проводится промежуточная аттестация в форме </w:t>
            </w:r>
            <w:r w:rsidRPr="00E5054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t>экзамена.</w:t>
            </w:r>
          </w:p>
          <w:p w14:paraId="4F8205A5" w14:textId="773D693D" w:rsidR="0083440E" w:rsidRPr="00E50540" w:rsidRDefault="0083440E" w:rsidP="0083440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Экзаменационный билет по дисциплине «</w:t>
            </w:r>
            <w:r w:rsidR="00061148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Теория транспортных потоков</w:t>
            </w: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» включает в себя </w:t>
            </w:r>
            <w:r w:rsidR="00050DBE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3</w:t>
            </w: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вопроса. Максимальное количество баллов за </w:t>
            </w:r>
            <w:r w:rsidRPr="00E5054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t>экзамен</w:t>
            </w: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составляет 100 баллов. При ответе обучающийся может получить максимальное количество баллов: за первый вопрос – </w:t>
            </w:r>
            <w:r w:rsidR="00344309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25</w:t>
            </w: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баллов, за второй вопрос –</w:t>
            </w:r>
            <w:r w:rsidR="00050DBE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</w:t>
            </w:r>
            <w:r w:rsidR="00344309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25</w:t>
            </w:r>
            <w:r w:rsidR="00050DBE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</w:t>
            </w: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баллов, за третий вопрос –</w:t>
            </w:r>
            <w:r w:rsidR="00050DBE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</w:t>
            </w:r>
            <w:r w:rsidR="00344309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50</w:t>
            </w: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баллов.</w:t>
            </w:r>
          </w:p>
          <w:p w14:paraId="378CF680" w14:textId="680E446A" w:rsidR="0083440E" w:rsidRPr="00E50540" w:rsidRDefault="0083440E" w:rsidP="00050DBE">
            <w:pPr>
              <w:tabs>
                <w:tab w:val="left" w:pos="312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ko-KR"/>
              </w:rPr>
            </w:pPr>
          </w:p>
        </w:tc>
      </w:tr>
    </w:tbl>
    <w:p w14:paraId="6C1EB87B" w14:textId="77777777" w:rsidR="0083440E" w:rsidRPr="00E50540" w:rsidRDefault="0083440E" w:rsidP="0083440E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1982816" w14:textId="77777777" w:rsidR="0083440E" w:rsidRPr="00E50540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50540">
        <w:rPr>
          <w:rFonts w:ascii="Times New Roman" w:eastAsia="Calibri" w:hAnsi="Times New Roman" w:cs="Times New Roman"/>
          <w:sz w:val="28"/>
          <w:szCs w:val="28"/>
        </w:rPr>
        <w:t>Экзамен является формой итоговой оценки качества освоения обучающимся образовательной программы по дисциплине в целом или по разделу дисциплины. По результатам экзамена обучающемуся выставляется оценка «отлично», «хорошо», «удовлетворительно», или «неудовлетворительно».</w:t>
      </w:r>
    </w:p>
    <w:p w14:paraId="7546D949" w14:textId="77777777" w:rsidR="0083440E" w:rsidRPr="00E50540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50540">
        <w:rPr>
          <w:rFonts w:ascii="Times New Roman" w:eastAsia="Calibri" w:hAnsi="Times New Roman" w:cs="Times New Roman"/>
          <w:sz w:val="28"/>
          <w:szCs w:val="28"/>
        </w:rPr>
        <w:t>Оценка «отлично» (91-100 баллов) выставляется обучающемуся, если:</w:t>
      </w:r>
    </w:p>
    <w:p w14:paraId="3A0ACB1E" w14:textId="77777777" w:rsidR="0083440E" w:rsidRPr="00E50540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50540">
        <w:rPr>
          <w:rFonts w:ascii="Times New Roman" w:eastAsia="Calibri" w:hAnsi="Times New Roman" w:cs="Times New Roman"/>
          <w:sz w:val="28"/>
          <w:szCs w:val="28"/>
        </w:rPr>
        <w:t>- обучающийся набрал по текущему контролю необходимые и достаточные баллы для выставления оценки автоматом</w:t>
      </w:r>
      <w:r w:rsidRPr="00E50540">
        <w:rPr>
          <w:rFonts w:ascii="Times New Roman" w:eastAsia="Calibri" w:hAnsi="Times New Roman" w:cs="Times New Roman"/>
          <w:sz w:val="28"/>
          <w:szCs w:val="28"/>
          <w:vertAlign w:val="superscript"/>
        </w:rPr>
        <w:footnoteReference w:id="6"/>
      </w:r>
      <w:r w:rsidRPr="00E50540">
        <w:rPr>
          <w:rFonts w:ascii="Times New Roman" w:eastAsia="Calibri" w:hAnsi="Times New Roman" w:cs="Times New Roman"/>
          <w:sz w:val="28"/>
          <w:szCs w:val="28"/>
        </w:rPr>
        <w:t xml:space="preserve"> (для студентов очной формы обучения);</w:t>
      </w:r>
    </w:p>
    <w:p w14:paraId="4B1F12A4" w14:textId="77777777" w:rsidR="0083440E" w:rsidRPr="00E50540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50540">
        <w:rPr>
          <w:rFonts w:ascii="Times New Roman" w:eastAsia="Calibri" w:hAnsi="Times New Roman" w:cs="Times New Roman"/>
          <w:sz w:val="28"/>
          <w:szCs w:val="28"/>
        </w:rPr>
        <w:t>- обучающийся знает, понимает основные положения дисциплины, демонстрирует умение применять их для выполнения задания, в котором нет явно указанных способов решения;</w:t>
      </w:r>
    </w:p>
    <w:p w14:paraId="021B0821" w14:textId="77777777" w:rsidR="0083440E" w:rsidRPr="00E50540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50540">
        <w:rPr>
          <w:rFonts w:ascii="Times New Roman" w:eastAsia="Calibri" w:hAnsi="Times New Roman" w:cs="Times New Roman"/>
          <w:sz w:val="28"/>
          <w:szCs w:val="28"/>
        </w:rPr>
        <w:t>- обучающийся анализирует элементы, устанавливает связи между ними, сводит их в единую систему, способен выдвинуть идею, спроектировать и презентовать свой проект (решение);</w:t>
      </w:r>
    </w:p>
    <w:p w14:paraId="621398B4" w14:textId="77777777" w:rsidR="0083440E" w:rsidRPr="00E50540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50540">
        <w:rPr>
          <w:rFonts w:ascii="Times New Roman" w:eastAsia="Calibri" w:hAnsi="Times New Roman" w:cs="Times New Roman"/>
          <w:sz w:val="28"/>
          <w:szCs w:val="28"/>
        </w:rPr>
        <w:lastRenderedPageBreak/>
        <w:t>- ответ обучающегося по теоретическому и практическому материалу, содержащемуся в вопросах экзаменационного билета, является полным, и удовлетворяет требованиям программы дисциплины;</w:t>
      </w:r>
    </w:p>
    <w:p w14:paraId="24D60C82" w14:textId="77777777" w:rsidR="0083440E" w:rsidRPr="00E50540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50540">
        <w:rPr>
          <w:rFonts w:ascii="Times New Roman" w:eastAsia="Calibri" w:hAnsi="Times New Roman" w:cs="Times New Roman"/>
          <w:sz w:val="28"/>
          <w:szCs w:val="28"/>
        </w:rPr>
        <w:t>- обучающийся продемонстрировал свободное владение концептуально-понятийным аппаратом, научным языком и терминологией соответствующей дисциплины;</w:t>
      </w:r>
    </w:p>
    <w:p w14:paraId="42AA9CE9" w14:textId="77777777" w:rsidR="0083440E" w:rsidRPr="00E50540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50540">
        <w:rPr>
          <w:rFonts w:ascii="Times New Roman" w:eastAsia="Calibri" w:hAnsi="Times New Roman" w:cs="Times New Roman"/>
          <w:sz w:val="28"/>
          <w:szCs w:val="28"/>
        </w:rPr>
        <w:t>- на дополнительные вопросы преподавателя обучающийся дал правильные ответы.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50540">
        <w:rPr>
          <w:rFonts w:ascii="Times New Roman" w:eastAsia="Calibri" w:hAnsi="Times New Roman" w:cs="Times New Roman"/>
          <w:sz w:val="28"/>
          <w:szCs w:val="28"/>
        </w:rPr>
        <w:t>Компетенция сформирована на высоком уровне (уровень 3) (см. табл. 1).</w:t>
      </w:r>
    </w:p>
    <w:p w14:paraId="26526DA3" w14:textId="77777777" w:rsidR="0083440E" w:rsidRPr="00E50540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50540">
        <w:rPr>
          <w:rFonts w:ascii="Times New Roman" w:eastAsia="Calibri" w:hAnsi="Times New Roman" w:cs="Times New Roman"/>
          <w:sz w:val="28"/>
          <w:szCs w:val="28"/>
        </w:rPr>
        <w:t>Оценка «хорошо» (76-90 баллов) выставляется обучающемуся, если:</w:t>
      </w:r>
    </w:p>
    <w:p w14:paraId="4344DBA2" w14:textId="77777777" w:rsidR="0083440E" w:rsidRPr="00E50540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50540">
        <w:rPr>
          <w:rFonts w:ascii="Times New Roman" w:eastAsia="Calibri" w:hAnsi="Times New Roman" w:cs="Times New Roman"/>
          <w:sz w:val="28"/>
          <w:szCs w:val="28"/>
        </w:rPr>
        <w:t>- обучающийся набрал по текущему контролю необходимые и достаточные баллы для выставления оценки автоматом (для студентов очной формы обучения);</w:t>
      </w:r>
    </w:p>
    <w:p w14:paraId="43AAB263" w14:textId="77777777" w:rsidR="0083440E" w:rsidRPr="00E50540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50540">
        <w:rPr>
          <w:rFonts w:ascii="Times New Roman" w:eastAsia="Calibri" w:hAnsi="Times New Roman" w:cs="Times New Roman"/>
          <w:sz w:val="28"/>
          <w:szCs w:val="28"/>
        </w:rPr>
        <w:t>- обучающийся знает, понимает основные положения дисциплины, демонстрирует умение применять их для выполнения задания, в котором нет явно указанных способов решения; анализирует элементы, устанавливает связи между ними;</w:t>
      </w:r>
    </w:p>
    <w:p w14:paraId="068A6652" w14:textId="77777777" w:rsidR="0083440E" w:rsidRPr="00E50540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50540">
        <w:rPr>
          <w:rFonts w:ascii="Times New Roman" w:eastAsia="Calibri" w:hAnsi="Times New Roman" w:cs="Times New Roman"/>
          <w:sz w:val="28"/>
          <w:szCs w:val="28"/>
        </w:rPr>
        <w:t>- ответ по теоретическому материалу, содержащемуся в вопросах экзаменационного билета, является полным, или частично полным и удовлетворяет требованиям программы, но не всегда дается точное, уверенное и аргументированное изложение материала;</w:t>
      </w:r>
    </w:p>
    <w:p w14:paraId="06840FEA" w14:textId="77777777" w:rsidR="0083440E" w:rsidRPr="00E50540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50540">
        <w:rPr>
          <w:rFonts w:ascii="Times New Roman" w:eastAsia="Calibri" w:hAnsi="Times New Roman" w:cs="Times New Roman"/>
          <w:sz w:val="28"/>
          <w:szCs w:val="28"/>
        </w:rPr>
        <w:t>- на дополнительные вопросы преподавателя обучающийся дал правильные ответы;</w:t>
      </w:r>
    </w:p>
    <w:p w14:paraId="1363395C" w14:textId="77777777" w:rsidR="0083440E" w:rsidRPr="00E50540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50540">
        <w:rPr>
          <w:rFonts w:ascii="Times New Roman" w:eastAsia="Calibri" w:hAnsi="Times New Roman" w:cs="Times New Roman"/>
          <w:sz w:val="28"/>
          <w:szCs w:val="28"/>
        </w:rPr>
        <w:t>- обучающийся продемонстрировал владение терминологией соответствующей дисциплины.</w:t>
      </w:r>
    </w:p>
    <w:p w14:paraId="609C3E7C" w14:textId="77777777" w:rsidR="0083440E" w:rsidRPr="00E50540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50540">
        <w:rPr>
          <w:rFonts w:ascii="Times New Roman" w:eastAsia="Calibri" w:hAnsi="Times New Roman" w:cs="Times New Roman"/>
          <w:sz w:val="28"/>
          <w:szCs w:val="28"/>
        </w:rPr>
        <w:t>Компетенция сформирована на среднем уровне (уровень 2) (см. табл. 1).</w:t>
      </w:r>
    </w:p>
    <w:p w14:paraId="6516007F" w14:textId="77777777" w:rsidR="0083440E" w:rsidRPr="00E50540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50540">
        <w:rPr>
          <w:rFonts w:ascii="Times New Roman" w:eastAsia="Calibri" w:hAnsi="Times New Roman" w:cs="Times New Roman"/>
          <w:sz w:val="28"/>
          <w:szCs w:val="28"/>
        </w:rPr>
        <w:t>Оценка «удовлетворительно» (61-75 баллов) выставляется обучающемуся, если:</w:t>
      </w:r>
    </w:p>
    <w:p w14:paraId="181E0618" w14:textId="77777777" w:rsidR="0083440E" w:rsidRPr="00E50540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50540">
        <w:rPr>
          <w:rFonts w:ascii="Times New Roman" w:eastAsia="Calibri" w:hAnsi="Times New Roman" w:cs="Times New Roman"/>
          <w:sz w:val="28"/>
          <w:szCs w:val="28"/>
        </w:rPr>
        <w:t>- обучающийся набрал по текущему контролю необходимые и достаточные баллы для выставления оценки автоматом (для студентов очной формы обучения);</w:t>
      </w:r>
    </w:p>
    <w:p w14:paraId="52DC8728" w14:textId="551EC520" w:rsidR="0083440E" w:rsidRPr="00E50540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50540">
        <w:rPr>
          <w:rFonts w:ascii="Times New Roman" w:eastAsia="Calibri" w:hAnsi="Times New Roman" w:cs="Times New Roman"/>
          <w:sz w:val="28"/>
          <w:szCs w:val="28"/>
        </w:rPr>
        <w:t>- обучающийся знает и воспроизводит основные положения дисциплины в соответствии с заданием, применяет их для выполнения типового</w:t>
      </w:r>
      <w:r w:rsidR="00C37153" w:rsidRPr="00E50540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E50540">
        <w:rPr>
          <w:rFonts w:ascii="Times New Roman" w:eastAsia="Calibri" w:hAnsi="Times New Roman" w:cs="Times New Roman"/>
          <w:sz w:val="28"/>
          <w:szCs w:val="28"/>
        </w:rPr>
        <w:t>задания в котором очевиден способ решения;</w:t>
      </w:r>
    </w:p>
    <w:p w14:paraId="7139EB76" w14:textId="77777777" w:rsidR="0083440E" w:rsidRPr="00E50540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50540">
        <w:rPr>
          <w:rFonts w:ascii="Times New Roman" w:eastAsia="Calibri" w:hAnsi="Times New Roman" w:cs="Times New Roman"/>
          <w:sz w:val="28"/>
          <w:szCs w:val="28"/>
        </w:rPr>
        <w:t>- обучающийся продемонстрировал базовые знания важнейших разделов дисциплины и содержания лекционного курса;</w:t>
      </w:r>
    </w:p>
    <w:p w14:paraId="560AF737" w14:textId="77777777" w:rsidR="0083440E" w:rsidRPr="00E50540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50540">
        <w:rPr>
          <w:rFonts w:ascii="Times New Roman" w:eastAsia="Calibri" w:hAnsi="Times New Roman" w:cs="Times New Roman"/>
          <w:sz w:val="28"/>
          <w:szCs w:val="28"/>
        </w:rPr>
        <w:t>- у обучающегося имеются затруднения в использовании научно-понятийного аппарата в терминологии курса;</w:t>
      </w:r>
    </w:p>
    <w:p w14:paraId="7DBAE1CD" w14:textId="77777777" w:rsidR="0083440E" w:rsidRPr="00E50540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50540">
        <w:rPr>
          <w:rFonts w:ascii="Times New Roman" w:eastAsia="Calibri" w:hAnsi="Times New Roman" w:cs="Times New Roman"/>
          <w:sz w:val="28"/>
          <w:szCs w:val="28"/>
        </w:rPr>
        <w:t>- несмотря на недостаточность знаний, обучающийся имеется стремление логически четко построить ответ, что свидетельствует о возможности последующего обучения.</w:t>
      </w:r>
    </w:p>
    <w:p w14:paraId="05757A1A" w14:textId="77777777" w:rsidR="0083440E" w:rsidRPr="00E50540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50540">
        <w:rPr>
          <w:rFonts w:ascii="Times New Roman" w:eastAsia="Calibri" w:hAnsi="Times New Roman" w:cs="Times New Roman"/>
          <w:sz w:val="28"/>
          <w:szCs w:val="28"/>
        </w:rPr>
        <w:t>Компетенция сформирована на базовом уровне (уровень 1) (см. табл. 1).</w:t>
      </w:r>
    </w:p>
    <w:p w14:paraId="06D9D80B" w14:textId="77777777" w:rsidR="0083440E" w:rsidRPr="00E50540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50540">
        <w:rPr>
          <w:rFonts w:ascii="Times New Roman" w:eastAsia="Calibri" w:hAnsi="Times New Roman" w:cs="Times New Roman"/>
          <w:sz w:val="28"/>
          <w:szCs w:val="28"/>
        </w:rPr>
        <w:t>Оценка «неудовлетворительно» (менее 61 балла) выставляется обучающемуся, если:</w:t>
      </w:r>
    </w:p>
    <w:p w14:paraId="6E41D1FE" w14:textId="77777777" w:rsidR="0083440E" w:rsidRPr="00E50540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50540">
        <w:rPr>
          <w:rFonts w:ascii="Times New Roman" w:eastAsia="Calibri" w:hAnsi="Times New Roman" w:cs="Times New Roman"/>
          <w:sz w:val="28"/>
          <w:szCs w:val="28"/>
        </w:rPr>
        <w:lastRenderedPageBreak/>
        <w:t>- обучающийся имеет представление о содержании дисциплины, но не знает основные положения (темы, раздела, закона и т.д.), к которому относится задание, не способен выполнить задание с очевидным решением, не владеет навыками анализа и синтеза;</w:t>
      </w:r>
    </w:p>
    <w:p w14:paraId="6E21FFB9" w14:textId="77777777" w:rsidR="0083440E" w:rsidRPr="00E50540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50540">
        <w:rPr>
          <w:rFonts w:ascii="Times New Roman" w:eastAsia="Calibri" w:hAnsi="Times New Roman" w:cs="Times New Roman"/>
          <w:sz w:val="28"/>
          <w:szCs w:val="28"/>
        </w:rPr>
        <w:t>- у обучающегося имеются существенные пробелы в знании основного материала по дисциплине;</w:t>
      </w:r>
    </w:p>
    <w:p w14:paraId="295C3F30" w14:textId="77777777" w:rsidR="0083440E" w:rsidRPr="00E50540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50540">
        <w:rPr>
          <w:rFonts w:ascii="Times New Roman" w:eastAsia="Calibri" w:hAnsi="Times New Roman" w:cs="Times New Roman"/>
          <w:sz w:val="28"/>
          <w:szCs w:val="28"/>
        </w:rPr>
        <w:t>- в процессе ответа по теоретическому материалу, содержащемуся в вопросах экзаменационного билета, допущены принципиальные ошибки при изложении материала.</w:t>
      </w:r>
    </w:p>
    <w:p w14:paraId="52F0EC54" w14:textId="77777777" w:rsidR="0083440E" w:rsidRPr="00E50540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50540">
        <w:rPr>
          <w:rFonts w:ascii="Times New Roman" w:eastAsia="Calibri" w:hAnsi="Times New Roman" w:cs="Times New Roman"/>
          <w:sz w:val="28"/>
          <w:szCs w:val="28"/>
        </w:rPr>
        <w:t>Компетенция не сформирована.</w:t>
      </w:r>
    </w:p>
    <w:p w14:paraId="7FA72ED3" w14:textId="77777777" w:rsidR="0083440E" w:rsidRPr="00E50540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</w:p>
    <w:p w14:paraId="4BBC4C76" w14:textId="77777777" w:rsidR="0083440E" w:rsidRPr="00E50540" w:rsidRDefault="0083440E" w:rsidP="0083440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3 Контрольные задания для оценки качества образования обучающихся, характеризующего этапы формирования компетенций в процессе освоения образовательной программы </w:t>
      </w:r>
    </w:p>
    <w:p w14:paraId="5131BA18" w14:textId="77777777" w:rsidR="007E1EFB" w:rsidRPr="0083440E" w:rsidRDefault="007E1EFB" w:rsidP="007E1EFB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440E">
        <w:rPr>
          <w:rFonts w:ascii="Times New Roman" w:eastAsia="Times New Roman" w:hAnsi="Times New Roman" w:cs="Times New Roman"/>
          <w:b/>
          <w:sz w:val="28"/>
          <w:szCs w:val="28"/>
        </w:rPr>
        <w:t>3.1</w:t>
      </w:r>
      <w:r w:rsidRPr="0083440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83440E">
        <w:rPr>
          <w:rFonts w:ascii="Times New Roman" w:eastAsia="Times New Roman" w:hAnsi="Times New Roman" w:cs="Times New Roman"/>
          <w:b/>
          <w:i/>
          <w:sz w:val="28"/>
          <w:szCs w:val="28"/>
        </w:rPr>
        <w:t>Лабораторная работа</w:t>
      </w:r>
      <w:r w:rsidRPr="0083440E">
        <w:rPr>
          <w:rFonts w:ascii="Times New Roman" w:eastAsia="Times New Roman" w:hAnsi="Times New Roman" w:cs="Times New Roman"/>
          <w:sz w:val="28"/>
          <w:szCs w:val="28"/>
        </w:rPr>
        <w:t xml:space="preserve"> в форме отчета</w:t>
      </w:r>
      <w:r w:rsidRPr="0083440E">
        <w:rPr>
          <w:rFonts w:ascii="Times New Roman" w:eastAsia="Times New Roman" w:hAnsi="Times New Roman" w:cs="Times New Roman"/>
          <w:sz w:val="28"/>
          <w:szCs w:val="28"/>
          <w:lang w:eastAsia="ru-RU"/>
        </w:rPr>
        <w:t>, защита отчета по контрольным вопросам к лабораторной работе в форме собеседования.</w:t>
      </w:r>
    </w:p>
    <w:p w14:paraId="7BBD13FD" w14:textId="77777777" w:rsidR="007E1EFB" w:rsidRPr="0083440E" w:rsidRDefault="007E1EFB" w:rsidP="007E1EFB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440E">
        <w:rPr>
          <w:rFonts w:ascii="Times New Roman" w:eastAsia="Times New Roman" w:hAnsi="Times New Roman" w:cs="Times New Roman"/>
          <w:b/>
          <w:i/>
          <w:sz w:val="28"/>
          <w:szCs w:val="28"/>
        </w:rPr>
        <w:t>Лабораторная работа</w:t>
      </w:r>
      <w:r w:rsidRPr="0083440E">
        <w:rPr>
          <w:rFonts w:ascii="Times New Roman" w:eastAsia="Times New Roman" w:hAnsi="Times New Roman" w:cs="Times New Roman"/>
          <w:sz w:val="28"/>
          <w:szCs w:val="28"/>
        </w:rPr>
        <w:t xml:space="preserve"> – это один из основных видов работ обучающихся и важный этап их профессиональной подготовки. Основными целями лабораторной работы являются: расширение и углубление знаний обучающихся, выработка умений и навыков самостоятельно выполнять эксперименты, выработка приемов и навыков в анализе теоретического и практического материала, использования известных закономерностей и статистической обработке экспериментального материала, его аналитического и графического представления, а также обучение логично, правильно, ясно, последовательно и кратко излагать свои мысли в письменном виде. Обучающийся, со своей стороны, при выполнении лабораторной работы должен показать умение работать с литературой, давать сравнительный анализ известных экспериментальных данных по теме лабораторной работы, обрабатывать массив экспериментальных данных и, главное, – правильно интерпретировать полученные результаты.</w:t>
      </w:r>
    </w:p>
    <w:p w14:paraId="1FB4D8FB" w14:textId="77777777" w:rsidR="007E1EFB" w:rsidRPr="0083440E" w:rsidRDefault="007E1EFB" w:rsidP="007E1EFB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440E">
        <w:rPr>
          <w:rFonts w:ascii="Times New Roman" w:eastAsia="Times New Roman" w:hAnsi="Times New Roman" w:cs="Times New Roman"/>
          <w:sz w:val="28"/>
          <w:szCs w:val="28"/>
        </w:rPr>
        <w:t xml:space="preserve">Студентам в процессе оформления отчета лабораторной работы необходимо выполнить ряд требований: </w:t>
      </w:r>
    </w:p>
    <w:p w14:paraId="77F4E9A0" w14:textId="77777777" w:rsidR="007E1EFB" w:rsidRPr="00124B2D" w:rsidRDefault="007E1EFB" w:rsidP="007E1EFB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440E">
        <w:rPr>
          <w:rFonts w:ascii="Times New Roman" w:eastAsia="Times New Roman" w:hAnsi="Times New Roman" w:cs="Times New Roman"/>
          <w:sz w:val="28"/>
          <w:szCs w:val="28"/>
        </w:rPr>
        <w:t xml:space="preserve"> 1. Отчеты по лабораторным работам оформляются </w:t>
      </w:r>
      <w:r w:rsidRPr="00124B2D">
        <w:rPr>
          <w:rFonts w:ascii="Times New Roman" w:eastAsia="Times New Roman" w:hAnsi="Times New Roman" w:cs="Times New Roman"/>
          <w:sz w:val="28"/>
          <w:szCs w:val="28"/>
        </w:rPr>
        <w:t>в стандартной тетради (12-18 листов), либо на отдельных листах в клетку.</w:t>
      </w:r>
    </w:p>
    <w:p w14:paraId="09B3942B" w14:textId="77777777" w:rsidR="007E1EFB" w:rsidRPr="0083440E" w:rsidRDefault="007E1EFB" w:rsidP="007E1EFB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440E">
        <w:rPr>
          <w:rFonts w:ascii="Times New Roman" w:eastAsia="Times New Roman" w:hAnsi="Times New Roman" w:cs="Times New Roman"/>
          <w:sz w:val="28"/>
          <w:szCs w:val="28"/>
        </w:rPr>
        <w:t xml:space="preserve"> 2. Текст должен быть написан грамотно от руки. Аккуратным почерком.</w:t>
      </w:r>
    </w:p>
    <w:p w14:paraId="4947DE9B" w14:textId="77777777" w:rsidR="007E1EFB" w:rsidRPr="0083440E" w:rsidRDefault="007E1EFB" w:rsidP="007E1EFB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440E">
        <w:rPr>
          <w:rFonts w:ascii="Times New Roman" w:eastAsia="Times New Roman" w:hAnsi="Times New Roman" w:cs="Times New Roman"/>
          <w:sz w:val="28"/>
          <w:szCs w:val="28"/>
        </w:rPr>
        <w:t>3. На первом листе отчета должны быть указаны: номер работы, название, цель. Далее приводится краткий теоретический материал по теме (термины, понятия, эскизы оборудования и деталей), этапы выполнения работы.</w:t>
      </w:r>
    </w:p>
    <w:p w14:paraId="6533C7DC" w14:textId="77777777" w:rsidR="007E1EFB" w:rsidRPr="0083440E" w:rsidRDefault="007E1EFB" w:rsidP="007E1EFB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440E">
        <w:rPr>
          <w:rFonts w:ascii="Times New Roman" w:eastAsia="Times New Roman" w:hAnsi="Times New Roman" w:cs="Times New Roman"/>
          <w:sz w:val="28"/>
          <w:szCs w:val="28"/>
        </w:rPr>
        <w:t xml:space="preserve">4. Полученные экспериментальные данные представляются в виде таблиц и/или графического материала, обрабатываются с помощью статистических методов. </w:t>
      </w:r>
    </w:p>
    <w:p w14:paraId="0E871DD0" w14:textId="77777777" w:rsidR="007E1EFB" w:rsidRPr="0083440E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440E">
        <w:rPr>
          <w:rFonts w:ascii="Times New Roman" w:eastAsia="Times New Roman" w:hAnsi="Times New Roman" w:cs="Times New Roman"/>
          <w:sz w:val="28"/>
          <w:szCs w:val="28"/>
        </w:rPr>
        <w:t xml:space="preserve">5. Лабораторной работой предусмотрены краткие ответы на контрольные вопросы, которые могут быть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дополнены </w:t>
      </w:r>
      <w:r w:rsidRPr="0083440E">
        <w:rPr>
          <w:rFonts w:ascii="Times New Roman" w:eastAsia="Times New Roman" w:hAnsi="Times New Roman" w:cs="Times New Roman"/>
          <w:sz w:val="28"/>
          <w:szCs w:val="28"/>
        </w:rPr>
        <w:t>по решению преподавателя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11CE35CB" w14:textId="77777777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1532D6D5" w14:textId="77777777" w:rsidR="00344309" w:rsidRPr="00E50540" w:rsidRDefault="00344309" w:rsidP="0034430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E50540">
        <w:rPr>
          <w:rFonts w:ascii="Times New Roman" w:eastAsia="Times New Roman" w:hAnsi="Times New Roman" w:cs="Times New Roman"/>
          <w:b/>
          <w:sz w:val="28"/>
          <w:szCs w:val="28"/>
        </w:rPr>
        <w:t xml:space="preserve">3.2 Выполнение практической работы </w:t>
      </w:r>
    </w:p>
    <w:p w14:paraId="5A6876C7" w14:textId="19E9611D" w:rsidR="00344309" w:rsidRPr="00E50540" w:rsidRDefault="00344309" w:rsidP="00344309">
      <w:pPr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E50540">
        <w:rPr>
          <w:rFonts w:ascii="Times New Roman" w:eastAsiaTheme="minorEastAsia" w:hAnsi="Times New Roman" w:cs="Times New Roman"/>
          <w:sz w:val="28"/>
          <w:szCs w:val="28"/>
        </w:rPr>
        <w:lastRenderedPageBreak/>
        <w:t xml:space="preserve">При выполнении практических работ каждому обучающемуся </w:t>
      </w:r>
      <w:r w:rsidR="00EF55C8" w:rsidRPr="00E50540">
        <w:rPr>
          <w:rFonts w:ascii="Times New Roman" w:eastAsiaTheme="minorEastAsia" w:hAnsi="Times New Roman" w:cs="Times New Roman"/>
          <w:sz w:val="28"/>
          <w:szCs w:val="28"/>
        </w:rPr>
        <w:t xml:space="preserve">выдается задание, например: </w:t>
      </w:r>
      <w:r w:rsidR="00EF55C8" w:rsidRPr="00E50540">
        <w:rPr>
          <w:rFonts w:ascii="Times New Roman" w:hAnsi="Times New Roman" w:cs="Times New Roman"/>
          <w:sz w:val="28"/>
          <w:szCs w:val="28"/>
        </w:rPr>
        <w:t>рассчитать пропускную способность большого мостового перехода; определить пропускную способность участка дороги в пределах населенного пункта</w:t>
      </w:r>
      <w:r w:rsidRPr="00E50540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14:paraId="74A1A27B" w14:textId="08A29928" w:rsidR="00344309" w:rsidRPr="00E50540" w:rsidRDefault="00344309" w:rsidP="00344309">
      <w:pPr>
        <w:spacing w:after="0" w:line="240" w:lineRule="auto"/>
        <w:ind w:firstLine="567"/>
        <w:contextualSpacing/>
        <w:jc w:val="both"/>
        <w:rPr>
          <w:rFonts w:ascii="Times New Roman" w:eastAsia="Calibri" w:hAnsi="Times New Roman" w:cs="Times New Roman"/>
          <w:vanish/>
          <w:sz w:val="28"/>
          <w:szCs w:val="28"/>
        </w:rPr>
      </w:pPr>
      <w:r w:rsidRPr="00E50540">
        <w:rPr>
          <w:rFonts w:ascii="Times New Roman" w:eastAsiaTheme="minorEastAsia" w:hAnsi="Times New Roman" w:cs="Times New Roman"/>
          <w:sz w:val="28"/>
          <w:szCs w:val="28"/>
        </w:rPr>
        <w:t>В ходе практических занятий обучающимся рекомендуется применять следующую последовательность</w:t>
      </w:r>
      <w:r w:rsidR="0036755D" w:rsidRPr="00E50540">
        <w:rPr>
          <w:rFonts w:ascii="Times New Roman" w:eastAsiaTheme="minorEastAsia" w:hAnsi="Times New Roman" w:cs="Times New Roman"/>
          <w:sz w:val="28"/>
          <w:szCs w:val="28"/>
        </w:rPr>
        <w:t xml:space="preserve">. </w:t>
      </w:r>
    </w:p>
    <w:p w14:paraId="77E341FD" w14:textId="2E5C2680" w:rsidR="00344309" w:rsidRPr="00E50540" w:rsidRDefault="00344309" w:rsidP="00344309">
      <w:pPr>
        <w:spacing w:after="0" w:line="240" w:lineRule="auto"/>
        <w:ind w:firstLine="567"/>
        <w:jc w:val="both"/>
        <w:rPr>
          <w:rFonts w:eastAsiaTheme="minorEastAsia"/>
          <w:sz w:val="28"/>
          <w:szCs w:val="28"/>
        </w:rPr>
      </w:pPr>
      <w:r w:rsidRPr="00E50540">
        <w:rPr>
          <w:rFonts w:ascii="Times New Roman" w:eastAsiaTheme="minorEastAsia" w:hAnsi="Times New Roman" w:cs="Times New Roman"/>
          <w:sz w:val="28"/>
          <w:szCs w:val="28"/>
        </w:rPr>
        <w:t>Преподаватель дает пояснения выполнения каждого этапа работы с выполнением поясняющих эскизов и схем на доске. Затем обучающиеся выполняют этот этап применительно к своему индивидуальному заданию. Преподаватель осуществляет контроль самостоятельной работы обучающихся и консультирование по наиболее сложным работам, вызывающим у обучающихся затруднения. В случае, если обучающийся не выполнил требуемый объем работы, который объяснялся на практическом занятии, то он должен закончить эту работу самостоятельно, вне времени практического занятия, получая, при необходимости, дополнительную консультацию преподавателя.</w:t>
      </w:r>
    </w:p>
    <w:p w14:paraId="64678A1C" w14:textId="77777777" w:rsidR="00344309" w:rsidRPr="00E50540" w:rsidRDefault="00344309" w:rsidP="0034430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E50540">
        <w:rPr>
          <w:rFonts w:ascii="Times New Roman" w:eastAsia="Times New Roman" w:hAnsi="Times New Roman" w:cs="Times New Roman"/>
          <w:b/>
          <w:sz w:val="28"/>
          <w:szCs w:val="28"/>
        </w:rPr>
        <w:t xml:space="preserve">Критерии оценки </w:t>
      </w:r>
      <w:r w:rsidRPr="00E50540">
        <w:rPr>
          <w:rFonts w:ascii="Times New Roman" w:eastAsia="Times New Roman" w:hAnsi="Times New Roman" w:cs="Times New Roman"/>
          <w:b/>
          <w:bCs/>
          <w:sz w:val="28"/>
          <w:szCs w:val="28"/>
        </w:rPr>
        <w:t>практической работы</w:t>
      </w:r>
    </w:p>
    <w:p w14:paraId="732A301B" w14:textId="55996CA1" w:rsidR="00344309" w:rsidRPr="00E50540" w:rsidRDefault="00344309" w:rsidP="0034430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выполнения </w:t>
      </w:r>
      <w:r w:rsidRPr="00E50540">
        <w:rPr>
          <w:rFonts w:ascii="Times New Roman" w:eastAsia="Times New Roman" w:hAnsi="Times New Roman" w:cs="Times New Roman"/>
          <w:bCs/>
          <w:sz w:val="28"/>
          <w:szCs w:val="28"/>
        </w:rPr>
        <w:t>практической работы</w:t>
      </w: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C770F" w:rsidRPr="00E50540">
        <w:rPr>
          <w:rFonts w:ascii="Times New Roman" w:eastAsia="Times New Roman" w:hAnsi="Times New Roman" w:cs="Times New Roman"/>
          <w:sz w:val="28"/>
          <w:szCs w:val="28"/>
        </w:rPr>
        <w:t>5</w:t>
      </w: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 баллов выставляется, если работа выполнена правильно и  в полном объеме, студент активно работает в течение всего практического занятия, дает полные ответы на вопросы преподавателя в соответствии с планом практического занятия и показывает при этом глубокое владение соответствующей литературой по рассматриваемым вопросам, способен выразить собственное отношение к данной проблеме, проявляет умение самостоятельно и аргументировано излагать материал, анализировать факты, делать самостоятельные обобщения и выводы.</w:t>
      </w:r>
    </w:p>
    <w:p w14:paraId="34847724" w14:textId="7B7ADB86" w:rsidR="00344309" w:rsidRPr="00E50540" w:rsidRDefault="00344309" w:rsidP="0034430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выполнения </w:t>
      </w:r>
      <w:r w:rsidRPr="00E50540">
        <w:rPr>
          <w:rFonts w:ascii="Times New Roman" w:eastAsia="Times New Roman" w:hAnsi="Times New Roman" w:cs="Times New Roman"/>
          <w:bCs/>
          <w:sz w:val="28"/>
          <w:szCs w:val="28"/>
        </w:rPr>
        <w:t xml:space="preserve">практической работы </w:t>
      </w:r>
      <w:r w:rsidR="00FC770F" w:rsidRPr="00E50540">
        <w:rPr>
          <w:rFonts w:ascii="Times New Roman" w:eastAsia="Times New Roman" w:hAnsi="Times New Roman" w:cs="Times New Roman"/>
          <w:sz w:val="28"/>
          <w:szCs w:val="28"/>
        </w:rPr>
        <w:t>5</w:t>
      </w: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 баллов выставляется, если работа выполнена правильно и  в полном объеме, студент активно работает в течение всего практического занятия, дает полные ответы на вопросы преподавателя в соответствии с планом практического занятия и показывает при этом глубокое владение соответствующей литературой по рассматриваемым вопросам, способен выразить собственное отношение к данной проблеме, проявляет умение самостоятельно и аргументировано излагать материал, анализировать факты, делать самостоятельные обобщения и выводы, но допускает неточности в ответах.</w:t>
      </w:r>
    </w:p>
    <w:p w14:paraId="58DB7951" w14:textId="678A124D" w:rsidR="00344309" w:rsidRPr="00E50540" w:rsidRDefault="00344309" w:rsidP="0034430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выполнения </w:t>
      </w:r>
      <w:r w:rsidRPr="00E50540">
        <w:rPr>
          <w:rFonts w:ascii="Times New Roman" w:eastAsia="Times New Roman" w:hAnsi="Times New Roman" w:cs="Times New Roman"/>
          <w:bCs/>
          <w:sz w:val="28"/>
          <w:szCs w:val="28"/>
        </w:rPr>
        <w:t>практической работы</w:t>
      </w: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C770F" w:rsidRPr="00E50540">
        <w:rPr>
          <w:rFonts w:ascii="Times New Roman" w:eastAsia="Times New Roman" w:hAnsi="Times New Roman" w:cs="Times New Roman"/>
          <w:sz w:val="28"/>
          <w:szCs w:val="28"/>
        </w:rPr>
        <w:t>4</w:t>
      </w: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 баллов выставляется, если работа выполнена правильно и в полном объеме, студент активно работает в течение практического занятия, дает практически полные ответы на вопросы преподавателя, изложение материала логическое, обоснованное фактами, освещение вопросов завершено выводами, студент обнаружил умение анализировать факты, а также выполнять учебные задания. Но в ответах допущены неточности, некоторые незначительные ошибки, имеются погрешности оформления работы.</w:t>
      </w:r>
    </w:p>
    <w:p w14:paraId="76C9FF13" w14:textId="3BF024C7" w:rsidR="00344309" w:rsidRPr="00E50540" w:rsidRDefault="00344309" w:rsidP="0034430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выполнения </w:t>
      </w:r>
      <w:r w:rsidRPr="00E50540">
        <w:rPr>
          <w:rFonts w:ascii="Times New Roman" w:eastAsia="Times New Roman" w:hAnsi="Times New Roman" w:cs="Times New Roman"/>
          <w:bCs/>
          <w:sz w:val="28"/>
          <w:szCs w:val="28"/>
        </w:rPr>
        <w:t>практической работы</w:t>
      </w: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C770F" w:rsidRPr="00E50540">
        <w:rPr>
          <w:rFonts w:ascii="Times New Roman" w:eastAsia="Times New Roman" w:hAnsi="Times New Roman" w:cs="Times New Roman"/>
          <w:sz w:val="28"/>
          <w:szCs w:val="28"/>
        </w:rPr>
        <w:t>3</w:t>
      </w: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 баллов выставляется, если работа выполнена правильно, практически в полном объеме, студент активно работает в течение практического занятия, дает практически полные </w:t>
      </w:r>
      <w:r w:rsidRPr="00E50540">
        <w:rPr>
          <w:rFonts w:ascii="Times New Roman" w:eastAsia="Times New Roman" w:hAnsi="Times New Roman" w:cs="Times New Roman"/>
          <w:sz w:val="28"/>
          <w:szCs w:val="28"/>
        </w:rPr>
        <w:lastRenderedPageBreak/>
        <w:t>ответы на вопросы преподавателя, изложение материала логическое, обоснованное выводами, студент обнаружил умение анализировать факты, а также выполнять учебные задания. Но в ответах допущены неточности, некоторые незначительные ошибки, освещение вопросов не всегда завершено выводами, имеет место недостаточная аргументированность при изложении материала, имеются погрешности оформления работы.</w:t>
      </w:r>
    </w:p>
    <w:p w14:paraId="3E4B7643" w14:textId="0246AC0A" w:rsidR="00344309" w:rsidRPr="00E50540" w:rsidRDefault="00344309" w:rsidP="0034430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выполнения </w:t>
      </w:r>
      <w:r w:rsidRPr="00E50540">
        <w:rPr>
          <w:rFonts w:ascii="Times New Roman" w:eastAsia="Times New Roman" w:hAnsi="Times New Roman" w:cs="Times New Roman"/>
          <w:bCs/>
          <w:sz w:val="28"/>
          <w:szCs w:val="28"/>
        </w:rPr>
        <w:t>практической работы</w:t>
      </w: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C770F" w:rsidRPr="00E50540">
        <w:rPr>
          <w:rFonts w:ascii="Times New Roman" w:eastAsia="Times New Roman" w:hAnsi="Times New Roman" w:cs="Times New Roman"/>
          <w:sz w:val="28"/>
          <w:szCs w:val="28"/>
        </w:rPr>
        <w:t>2</w:t>
      </w: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 баллов</w:t>
      </w:r>
      <w:r w:rsidRPr="00E50540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Pr="00E50540">
        <w:rPr>
          <w:rFonts w:ascii="Times New Roman" w:eastAsia="Times New Roman" w:hAnsi="Times New Roman" w:cs="Times New Roman"/>
          <w:sz w:val="28"/>
          <w:szCs w:val="28"/>
        </w:rPr>
        <w:t>выставляется в том случае, когда работа выполнена с незначительными неточностями, практически в полном объеме, студент в целом овладел содержанием вопросов по данной теме, обнаруживает знание лекционного материала и учебной литературы, пытается анализировать факты, делать выводы и решать задачи. Но на занятии ведет себя пассивно, отвечает только по вызову преподавателя, дает неполные ответы на вопросы, работа оформлена неаккуратно.</w:t>
      </w:r>
    </w:p>
    <w:p w14:paraId="7004B3A4" w14:textId="3F30AD6A" w:rsidR="00344309" w:rsidRPr="00E50540" w:rsidRDefault="00344309" w:rsidP="0034430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выполнения </w:t>
      </w:r>
      <w:r w:rsidRPr="00E50540">
        <w:rPr>
          <w:rFonts w:ascii="Times New Roman" w:eastAsia="Times New Roman" w:hAnsi="Times New Roman" w:cs="Times New Roman"/>
          <w:bCs/>
          <w:sz w:val="28"/>
          <w:szCs w:val="28"/>
        </w:rPr>
        <w:t>практической работы</w:t>
      </w:r>
      <w:r w:rsidR="00FC770F" w:rsidRPr="00E50540">
        <w:rPr>
          <w:rFonts w:ascii="Times New Roman" w:eastAsia="Times New Roman" w:hAnsi="Times New Roman" w:cs="Times New Roman"/>
          <w:sz w:val="28"/>
          <w:szCs w:val="28"/>
        </w:rPr>
        <w:t xml:space="preserve"> 1</w:t>
      </w: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 баллов</w:t>
      </w:r>
      <w:r w:rsidRPr="00E50540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Pr="00E50540">
        <w:rPr>
          <w:rFonts w:ascii="Times New Roman" w:eastAsia="Times New Roman" w:hAnsi="Times New Roman" w:cs="Times New Roman"/>
          <w:sz w:val="28"/>
          <w:szCs w:val="28"/>
        </w:rPr>
        <w:t>выставляется в том случае, когда работа выполнена неаккуратно, с неточностями и не в полном объеме, но студент в целом овладел содержанием вопросов по данной теме, обнаруживает знание лекционного материала и учебной литературы, пытается анализировать факты, делать выводы и решать задачи. При этом на занятии ведет себя пассивно, отвечает только по вызову преподавателя, дает неполные ответы на вопросы, допускает ошибки при освещении теоретического материала.</w:t>
      </w:r>
    </w:p>
    <w:p w14:paraId="7F6C8978" w14:textId="5671FF60" w:rsidR="00344309" w:rsidRPr="00E50540" w:rsidRDefault="00344309" w:rsidP="0034430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выполнения </w:t>
      </w:r>
      <w:r w:rsidRPr="00E50540">
        <w:rPr>
          <w:rFonts w:ascii="Times New Roman" w:eastAsia="Times New Roman" w:hAnsi="Times New Roman" w:cs="Times New Roman"/>
          <w:bCs/>
          <w:sz w:val="28"/>
          <w:szCs w:val="28"/>
        </w:rPr>
        <w:t>практической работы</w:t>
      </w: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C770F" w:rsidRPr="00E50540">
        <w:rPr>
          <w:rFonts w:ascii="Times New Roman" w:eastAsia="Times New Roman" w:hAnsi="Times New Roman" w:cs="Times New Roman"/>
          <w:sz w:val="28"/>
          <w:szCs w:val="28"/>
        </w:rPr>
        <w:t>0</w:t>
      </w: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 и менее баллов выставляется в случае, когда студент обнаружил несостоятельность осветить вопрос, либо вопрос раскрыт неправильно, бессистемно, с грубыми ошибками, при этом отсутствуют понимание основной сути вопроса, выводы, обобщения.</w:t>
      </w:r>
    </w:p>
    <w:p w14:paraId="76BC9FE2" w14:textId="77777777" w:rsidR="0083440E" w:rsidRPr="00E50540" w:rsidRDefault="0083440E" w:rsidP="0083440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5DB1EBA1" w14:textId="77777777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50540">
        <w:rPr>
          <w:rFonts w:ascii="Times New Roman" w:eastAsia="Times New Roman" w:hAnsi="Times New Roman" w:cs="Times New Roman"/>
          <w:b/>
          <w:sz w:val="28"/>
          <w:szCs w:val="28"/>
        </w:rPr>
        <w:t>3.3</w:t>
      </w: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E5054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Контрольная работа</w:t>
      </w:r>
    </w:p>
    <w:p w14:paraId="0DA96971" w14:textId="77777777" w:rsidR="0083440E" w:rsidRPr="00E50540" w:rsidRDefault="0083440E" w:rsidP="0083440E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Контрольная работа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письменная работа, выполняемая по дисциплине, в рамках которой раскрываются определенные условием вопросы с целью оценки качества усвоения студентами отдельных, наиболее важных разделов, тем и проблем изучаемой дисциплины.</w:t>
      </w:r>
    </w:p>
    <w:p w14:paraId="373EC162" w14:textId="77777777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50540">
        <w:rPr>
          <w:rFonts w:ascii="Times New Roman" w:eastAsia="Calibri" w:hAnsi="Times New Roman" w:cs="Times New Roman"/>
          <w:sz w:val="28"/>
          <w:szCs w:val="28"/>
        </w:rPr>
        <w:t xml:space="preserve">Основными целями написания контрольной работы являются: расширение и углубление знаний обучающихся, выработка приемов и навыков в анализе теоретического и практического материала, а также обучение логично, правильно, ясно, последовательно и кратко излагать свои мысли в письменном виде. Обучающийся, со своей стороны, при выполнении контрольной работы должен показать умение работать с литературой, давать анализ соответствующих источников, аргументировать сделанные в работе выводы и, главное, – раскрыть заданную тему теоретического вопроса и правильно выполнить практические задания. </w:t>
      </w:r>
    </w:p>
    <w:p w14:paraId="7D8DA251" w14:textId="77777777" w:rsidR="0083440E" w:rsidRPr="00E50540" w:rsidRDefault="0083440E" w:rsidP="0083440E">
      <w:pPr>
        <w:spacing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E50540">
        <w:rPr>
          <w:rFonts w:ascii="Times New Roman" w:hAnsi="Times New Roman" w:cs="Times New Roman"/>
          <w:sz w:val="28"/>
          <w:szCs w:val="28"/>
          <w:lang w:eastAsia="ru-RU"/>
        </w:rPr>
        <w:t xml:space="preserve">Контрольная работа включает </w:t>
      </w:r>
      <w:r w:rsidRPr="00E50540">
        <w:rPr>
          <w:rFonts w:ascii="Times New Roman" w:hAnsi="Times New Roman" w:cs="Times New Roman"/>
          <w:i/>
          <w:sz w:val="28"/>
          <w:szCs w:val="28"/>
          <w:lang w:eastAsia="ru-RU"/>
        </w:rPr>
        <w:t>три задания: теоретический вопрос и два практических задания. Вариант задания для выполнения контрольной работы выбирается</w:t>
      </w:r>
      <w:r w:rsidRPr="00E50540">
        <w:rPr>
          <w:rFonts w:ascii="Times New Roman" w:hAnsi="Times New Roman" w:cs="Times New Roman"/>
          <w:bCs/>
          <w:i/>
          <w:iCs/>
          <w:sz w:val="28"/>
          <w:szCs w:val="28"/>
          <w:lang w:eastAsia="ru-RU"/>
        </w:rPr>
        <w:t xml:space="preserve"> </w:t>
      </w:r>
      <w:r w:rsidRPr="00E50540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в соответствии с номером студента в списке группы. </w:t>
      </w:r>
    </w:p>
    <w:p w14:paraId="3D98F5D6" w14:textId="77777777" w:rsidR="0083440E" w:rsidRPr="00E50540" w:rsidRDefault="0083440E" w:rsidP="00DD6EB4">
      <w:pPr>
        <w:suppressAutoHyphens/>
        <w:spacing w:after="120" w:line="24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hAnsi="Times New Roman" w:cs="Times New Roman"/>
          <w:sz w:val="28"/>
          <w:szCs w:val="28"/>
          <w:lang w:eastAsia="ru-RU"/>
        </w:rPr>
        <w:t>Контрольная работа оформляется на листах формата А4 в соответствии с ГОСТ 2.105-95.</w:t>
      </w:r>
    </w:p>
    <w:p w14:paraId="301BE8B0" w14:textId="77777777" w:rsidR="0083440E" w:rsidRPr="00E50540" w:rsidRDefault="0083440E" w:rsidP="00DD6EB4">
      <w:pPr>
        <w:suppressAutoHyphens/>
        <w:spacing w:after="120" w:line="24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hAnsi="Times New Roman" w:cs="Times New Roman"/>
          <w:b/>
          <w:sz w:val="28"/>
          <w:szCs w:val="28"/>
          <w:lang w:eastAsia="ru-RU"/>
        </w:rPr>
        <w:lastRenderedPageBreak/>
        <w:t>Первое задание</w:t>
      </w:r>
      <w:r w:rsidRPr="00E50540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 –</w:t>
      </w:r>
      <w:r w:rsidRPr="00E50540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E50540">
        <w:rPr>
          <w:rFonts w:ascii="Times New Roman" w:hAnsi="Times New Roman" w:cs="Times New Roman"/>
          <w:i/>
          <w:sz w:val="28"/>
          <w:szCs w:val="28"/>
          <w:lang w:eastAsia="ru-RU"/>
        </w:rPr>
        <w:t>письменный ответ на теоретический вопрос, который выбирается из списка вопросов для контрольной работы</w:t>
      </w:r>
      <w:r w:rsidRPr="00E50540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14:paraId="39BA6887" w14:textId="77777777" w:rsidR="0083440E" w:rsidRPr="00E50540" w:rsidRDefault="0083440E" w:rsidP="0083440E">
      <w:pPr>
        <w:suppressAutoHyphens/>
        <w:spacing w:after="120" w:line="24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hAnsi="Times New Roman" w:cs="Times New Roman"/>
          <w:b/>
          <w:sz w:val="28"/>
          <w:szCs w:val="28"/>
          <w:lang w:eastAsia="ru-RU"/>
        </w:rPr>
        <w:t>Второе задание –</w:t>
      </w:r>
      <w:r w:rsidRPr="00E50540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E50540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выполнить </w:t>
      </w:r>
      <w:r w:rsidRPr="00E50540">
        <w:rPr>
          <w:rFonts w:ascii="Times New Roman" w:hAnsi="Times New Roman" w:cs="Times New Roman"/>
          <w:sz w:val="28"/>
          <w:szCs w:val="28"/>
          <w:lang w:eastAsia="ru-RU"/>
        </w:rPr>
        <w:t xml:space="preserve">…. </w:t>
      </w:r>
    </w:p>
    <w:p w14:paraId="3F48CC8C" w14:textId="77777777" w:rsidR="0083440E" w:rsidRPr="00E50540" w:rsidRDefault="0083440E" w:rsidP="0083440E">
      <w:pPr>
        <w:suppressAutoHyphens/>
        <w:spacing w:after="120" w:line="24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hAnsi="Times New Roman" w:cs="Times New Roman"/>
          <w:b/>
          <w:sz w:val="28"/>
          <w:szCs w:val="28"/>
          <w:lang w:eastAsia="ru-RU"/>
        </w:rPr>
        <w:t>Третье задание</w:t>
      </w:r>
      <w:r w:rsidRPr="00E50540">
        <w:rPr>
          <w:rFonts w:ascii="Times New Roman" w:hAnsi="Times New Roman" w:cs="Times New Roman"/>
          <w:sz w:val="28"/>
          <w:szCs w:val="28"/>
          <w:lang w:eastAsia="ru-RU"/>
        </w:rPr>
        <w:t xml:space="preserve"> - </w:t>
      </w:r>
      <w:r w:rsidRPr="00E50540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разработать </w:t>
      </w:r>
      <w:r w:rsidRPr="00E50540">
        <w:rPr>
          <w:rFonts w:ascii="Times New Roman" w:hAnsi="Times New Roman" w:cs="Times New Roman"/>
          <w:sz w:val="28"/>
          <w:szCs w:val="28"/>
          <w:lang w:eastAsia="ru-RU"/>
        </w:rPr>
        <w:t>….</w:t>
      </w:r>
    </w:p>
    <w:p w14:paraId="66DBF7F7" w14:textId="77777777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содержание контрольной работы отвечает предъявляемым требованиям, то она допускается к защите. При неудовлетворительном выполнении контрольной работы она возвращается студенту на доработку.</w:t>
      </w:r>
    </w:p>
    <w:p w14:paraId="1FC4A828" w14:textId="77777777" w:rsidR="0083440E" w:rsidRPr="00E50540" w:rsidRDefault="0083440E" w:rsidP="0083440E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Преподаватель пишет рецензию на контрольную работу, указывая основные замечания, которые студент должен учесть при подготовке и сдаче зачета/экзамена. </w:t>
      </w:r>
    </w:p>
    <w:p w14:paraId="5673CFCF" w14:textId="77777777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vanish/>
          <w:sz w:val="28"/>
          <w:szCs w:val="28"/>
        </w:rPr>
      </w:pP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контрольной работе проводится устный опрос (зачет контрольной работы), после которого студент приступает к сдаче </w:t>
      </w:r>
      <w:r w:rsidR="00990C8D"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>зачета/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>экзамена по дисциплине.</w:t>
      </w:r>
    </w:p>
    <w:p w14:paraId="33F82AC4" w14:textId="77777777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62CC205" w14:textId="77777777" w:rsidR="00DD6EB4" w:rsidRPr="00E50540" w:rsidRDefault="00DD6EB4" w:rsidP="0083440E">
      <w:pPr>
        <w:suppressAutoHyphens/>
        <w:spacing w:after="120" w:line="240" w:lineRule="auto"/>
        <w:ind w:firstLine="567"/>
        <w:contextualSpacing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14:paraId="528D70A0" w14:textId="41D1BC2C" w:rsidR="0083440E" w:rsidRPr="00E50540" w:rsidRDefault="0083440E" w:rsidP="0083440E">
      <w:pPr>
        <w:suppressAutoHyphens/>
        <w:spacing w:after="120" w:line="240" w:lineRule="auto"/>
        <w:ind w:firstLine="567"/>
        <w:contextualSpacing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E50540">
        <w:rPr>
          <w:rFonts w:ascii="Times New Roman" w:hAnsi="Times New Roman" w:cs="Times New Roman"/>
          <w:b/>
          <w:sz w:val="28"/>
          <w:szCs w:val="28"/>
          <w:lang w:eastAsia="ru-RU"/>
        </w:rPr>
        <w:t>Перечень вопросов для контрольной работы:</w:t>
      </w:r>
    </w:p>
    <w:p w14:paraId="31BFC605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1. Структурная схема гидропривода</w:t>
      </w:r>
    </w:p>
    <w:p w14:paraId="251C7B5F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2. Классификация и принцип работы гидроприводов</w:t>
      </w:r>
    </w:p>
    <w:p w14:paraId="50B59EE9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3. Преимущества и недостатки гидропривода</w:t>
      </w:r>
    </w:p>
    <w:p w14:paraId="629E41B6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4. Характеристика рабочих жидкостей</w:t>
      </w:r>
    </w:p>
    <w:p w14:paraId="6C4BC0A0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5. Выбор и эксплуатация рабочих жидкостей</w:t>
      </w:r>
    </w:p>
    <w:p w14:paraId="3129AE57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6. Гидравлические линии</w:t>
      </w:r>
    </w:p>
    <w:p w14:paraId="27120EF5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7. Соединения</w:t>
      </w:r>
    </w:p>
    <w:p w14:paraId="7AD48E30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8. Расчет гидролиний</w:t>
      </w:r>
    </w:p>
    <w:p w14:paraId="475FC8B0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9. Гидравлические машины шестеренного типа</w:t>
      </w:r>
    </w:p>
    <w:p w14:paraId="40A2EE84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10. Пластинчатые насосы и гидромоторы</w:t>
      </w:r>
    </w:p>
    <w:p w14:paraId="45A50AFB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11.  Радиально-поршневые насосы и гидромоторы</w:t>
      </w:r>
    </w:p>
    <w:p w14:paraId="67A30E88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12.  Аксиально-поршневые насосы и гидромоторы</w:t>
      </w:r>
    </w:p>
    <w:p w14:paraId="75715EF4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13.  Механизмы с гибкими разделителями</w:t>
      </w:r>
    </w:p>
    <w:p w14:paraId="1954B7E5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14.  Классификация гидроцилиндров</w:t>
      </w:r>
    </w:p>
    <w:p w14:paraId="621F8C67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15.  Гидроцилиндры прямолинейного действия</w:t>
      </w:r>
    </w:p>
    <w:p w14:paraId="6F5A3ECE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16.  Расчет гидроцилиндров</w:t>
      </w:r>
    </w:p>
    <w:p w14:paraId="74285A8C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17.  Поворотные гидроцилиндры</w:t>
      </w:r>
    </w:p>
    <w:p w14:paraId="4B26947C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18.  Золотниковые гидрораспределители</w:t>
      </w:r>
    </w:p>
    <w:p w14:paraId="221B3AFB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19.  Крановые гидрораспределители</w:t>
      </w:r>
    </w:p>
    <w:p w14:paraId="09B2722C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20.  Клапанные гидрораспределители</w:t>
      </w:r>
    </w:p>
    <w:p w14:paraId="1DD2C44C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21.  Напорные гидроклапаны</w:t>
      </w:r>
    </w:p>
    <w:p w14:paraId="39C167EF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22.  Редукционный клапан</w:t>
      </w:r>
    </w:p>
    <w:p w14:paraId="4BBD0AE0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23.  Обратные гидроклапаны</w:t>
      </w:r>
    </w:p>
    <w:p w14:paraId="2E56FF0E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24.  Ограничители расхода</w:t>
      </w:r>
    </w:p>
    <w:p w14:paraId="5A838118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25.  Делители (сумматоры) потока</w:t>
      </w:r>
    </w:p>
    <w:p w14:paraId="01FC5ABA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26.  Дроссели и регуляторы расхода</w:t>
      </w:r>
    </w:p>
    <w:p w14:paraId="49313F5A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27.  Гидробаки и теплообменники</w:t>
      </w:r>
    </w:p>
    <w:p w14:paraId="015838DE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28.  Фильтры</w:t>
      </w:r>
    </w:p>
    <w:p w14:paraId="308A469C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29.  Уплотнительные устройства</w:t>
      </w:r>
    </w:p>
    <w:p w14:paraId="43C39DB9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30.  Гидравлические аккумуляторы</w:t>
      </w:r>
    </w:p>
    <w:p w14:paraId="42869963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31.  Гидрозамки</w:t>
      </w:r>
    </w:p>
    <w:p w14:paraId="40B73E96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32.  Гидравлические реле давления и времени</w:t>
      </w:r>
    </w:p>
    <w:p w14:paraId="50E8CF3E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33.  Средства измерения</w:t>
      </w:r>
    </w:p>
    <w:p w14:paraId="0E6353B2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34.  Классификация гидроусилителей</w:t>
      </w:r>
    </w:p>
    <w:p w14:paraId="138E82CC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35.  Гидроусилитель золотникового типа</w:t>
      </w:r>
    </w:p>
    <w:p w14:paraId="5D3C8940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lastRenderedPageBreak/>
        <w:t>36.  Гидроусилитель с соплом и заслонкой</w:t>
      </w:r>
    </w:p>
    <w:p w14:paraId="766A3E7A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37.  Гидроусилитель со струйной трубкой</w:t>
      </w:r>
    </w:p>
    <w:p w14:paraId="64EBD38A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38.  Двухкаскадные усилители</w:t>
      </w:r>
    </w:p>
    <w:p w14:paraId="461F53D6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39.  Способы разгрузки насосов от давления</w:t>
      </w:r>
    </w:p>
    <w:p w14:paraId="5C6DC087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40.  Дроссельное регулирование</w:t>
      </w:r>
    </w:p>
    <w:p w14:paraId="797FE37D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41.  Объемное регулирование</w:t>
      </w:r>
    </w:p>
    <w:p w14:paraId="3A473A8E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42.  Комбинированное регулирование</w:t>
      </w:r>
    </w:p>
    <w:p w14:paraId="599E3512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43.  Сравнение способов регулирования</w:t>
      </w:r>
    </w:p>
    <w:p w14:paraId="2566EB6D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44.  Гидросистемы с регулируемым насосом и дросселем</w:t>
      </w:r>
    </w:p>
    <w:p w14:paraId="7862800C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45.  Гидросистемы с двухступенчатым усилением</w:t>
      </w:r>
    </w:p>
    <w:p w14:paraId="75D74930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46.  Гидросистемы непрерывного (колебательного) движения</w:t>
      </w:r>
    </w:p>
    <w:p w14:paraId="5F1FA7F4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47.  Электрогидравлические системы с регулируемым насосом</w:t>
      </w:r>
    </w:p>
    <w:p w14:paraId="5C7B1CAC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48.  Гидросистемы с двумя спаренными насосами</w:t>
      </w:r>
    </w:p>
    <w:p w14:paraId="7A07D4F0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49.  Питание одним насосом двух и несколько гидродвигателей</w:t>
      </w:r>
    </w:p>
    <w:p w14:paraId="1980EEF4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50.  Общие сведения о применении газов в технике</w:t>
      </w:r>
    </w:p>
    <w:p w14:paraId="025BD28C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51.  Особенности пневматического привода, достоинства и недостатки</w:t>
      </w:r>
    </w:p>
    <w:p w14:paraId="17A8F86A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52.  Течение воздуха</w:t>
      </w:r>
    </w:p>
    <w:p w14:paraId="484EACC9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53.  Подготовка сжатого воздуха</w:t>
      </w:r>
    </w:p>
    <w:p w14:paraId="0D47874B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54.  Исполнительные пневматические устройства</w:t>
      </w:r>
    </w:p>
    <w:p w14:paraId="0C1E0DC8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55.  Монтаж объемных гидроприводов</w:t>
      </w:r>
    </w:p>
    <w:p w14:paraId="78037AB5" w14:textId="77777777" w:rsidR="007E1EFB" w:rsidRPr="007E1EFB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56.  Эксплуатация объемных гидроприводов в условиях низких температур</w:t>
      </w:r>
    </w:p>
    <w:p w14:paraId="172698A6" w14:textId="388775C7" w:rsidR="0083440E" w:rsidRPr="00E50540" w:rsidRDefault="007E1EFB" w:rsidP="007E1EFB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1EFB">
        <w:rPr>
          <w:rFonts w:ascii="Times New Roman" w:hAnsi="Times New Roman" w:cs="Times New Roman"/>
          <w:sz w:val="24"/>
          <w:szCs w:val="24"/>
        </w:rPr>
        <w:t>57. Основные неполадки в гидросистемах и способы их устранения</w:t>
      </w:r>
    </w:p>
    <w:p w14:paraId="7E26BF66" w14:textId="77777777" w:rsidR="007E1EFB" w:rsidRDefault="007E1EFB" w:rsidP="0083440E">
      <w:pPr>
        <w:spacing w:after="0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3EBAC8B5" w14:textId="3FBE2F3B" w:rsidR="0083440E" w:rsidRPr="00E50540" w:rsidRDefault="0083440E" w:rsidP="0083440E">
      <w:pPr>
        <w:spacing w:after="0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5054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Критерии оценки</w:t>
      </w:r>
    </w:p>
    <w:tbl>
      <w:tblPr>
        <w:tblStyle w:val="6"/>
        <w:tblW w:w="9493" w:type="dxa"/>
        <w:tblLook w:val="04A0" w:firstRow="1" w:lastRow="0" w:firstColumn="1" w:lastColumn="0" w:noHBand="0" w:noVBand="1"/>
      </w:tblPr>
      <w:tblGrid>
        <w:gridCol w:w="2537"/>
        <w:gridCol w:w="5352"/>
        <w:gridCol w:w="1604"/>
      </w:tblGrid>
      <w:tr w:rsidR="00E50540" w:rsidRPr="00E50540" w14:paraId="0C0FA6DB" w14:textId="77777777" w:rsidTr="00990C8D">
        <w:trPr>
          <w:trHeight w:val="495"/>
        </w:trPr>
        <w:tc>
          <w:tcPr>
            <w:tcW w:w="2547" w:type="dxa"/>
          </w:tcPr>
          <w:p w14:paraId="1EB2AEA2" w14:textId="77777777" w:rsidR="0083440E" w:rsidRPr="00E50540" w:rsidRDefault="0083440E" w:rsidP="00DD6EB4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E50540">
              <w:rPr>
                <w:rFonts w:ascii="Times New Roman" w:eastAsia="Calibri" w:hAnsi="Times New Roman" w:cs="Times New Roman"/>
              </w:rPr>
              <w:t>Критерий</w:t>
            </w:r>
          </w:p>
        </w:tc>
        <w:tc>
          <w:tcPr>
            <w:tcW w:w="5386" w:type="dxa"/>
          </w:tcPr>
          <w:p w14:paraId="47E23F63" w14:textId="77777777" w:rsidR="0083440E" w:rsidRPr="00E50540" w:rsidRDefault="0083440E" w:rsidP="00DD6EB4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E50540">
              <w:rPr>
                <w:rFonts w:ascii="Times New Roman" w:eastAsia="Calibri" w:hAnsi="Times New Roman" w:cs="Times New Roman"/>
              </w:rPr>
              <w:t>Показатель</w:t>
            </w:r>
          </w:p>
        </w:tc>
        <w:tc>
          <w:tcPr>
            <w:tcW w:w="1560" w:type="dxa"/>
          </w:tcPr>
          <w:p w14:paraId="4DA69E31" w14:textId="77777777" w:rsidR="0083440E" w:rsidRPr="00E50540" w:rsidRDefault="0083440E" w:rsidP="0083440E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E50540">
              <w:rPr>
                <w:rFonts w:ascii="Times New Roman" w:eastAsia="Calibri" w:hAnsi="Times New Roman" w:cs="Times New Roman"/>
              </w:rPr>
              <w:t>Максимальное колич. баллов</w:t>
            </w:r>
          </w:p>
        </w:tc>
      </w:tr>
      <w:tr w:rsidR="00E50540" w:rsidRPr="00E50540" w14:paraId="1179BB87" w14:textId="77777777" w:rsidTr="00990C8D">
        <w:tc>
          <w:tcPr>
            <w:tcW w:w="2547" w:type="dxa"/>
          </w:tcPr>
          <w:p w14:paraId="4F80C5FF" w14:textId="77777777" w:rsidR="0083440E" w:rsidRPr="00E50540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1 Степень раскрытия сущности вопроса</w:t>
            </w:r>
          </w:p>
          <w:p w14:paraId="1A38A872" w14:textId="77777777" w:rsidR="0083440E" w:rsidRPr="00E50540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386" w:type="dxa"/>
          </w:tcPr>
          <w:p w14:paraId="0AA2EAF8" w14:textId="77777777" w:rsidR="0083440E" w:rsidRPr="00E50540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- соответствие содержания теме вопроса;</w:t>
            </w:r>
          </w:p>
          <w:p w14:paraId="271CDF7F" w14:textId="77777777" w:rsidR="0083440E" w:rsidRPr="00E50540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- полнота и глубина раскрытия основных понятий и определений;</w:t>
            </w:r>
          </w:p>
          <w:p w14:paraId="19B6D5D8" w14:textId="77777777" w:rsidR="0083440E" w:rsidRPr="00E50540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- умение работать с литературой, систематизировать и структурировать материал;</w:t>
            </w:r>
          </w:p>
          <w:p w14:paraId="1636769E" w14:textId="77777777" w:rsidR="0083440E" w:rsidRPr="00E50540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- умение обобщать, сопоставлять данные различных источников.</w:t>
            </w:r>
          </w:p>
        </w:tc>
        <w:tc>
          <w:tcPr>
            <w:tcW w:w="1560" w:type="dxa"/>
          </w:tcPr>
          <w:p w14:paraId="42715940" w14:textId="7328FB32" w:rsidR="0083440E" w:rsidRPr="00E50540" w:rsidRDefault="00DD6EB4" w:rsidP="00DD6EB4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</w:tr>
      <w:tr w:rsidR="0083440E" w:rsidRPr="00E50540" w14:paraId="3375A49B" w14:textId="77777777" w:rsidTr="00990C8D">
        <w:tc>
          <w:tcPr>
            <w:tcW w:w="2547" w:type="dxa"/>
          </w:tcPr>
          <w:p w14:paraId="061BE444" w14:textId="77777777" w:rsidR="0083440E" w:rsidRPr="00E50540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2 Соблюдение требований по оформлению</w:t>
            </w:r>
          </w:p>
        </w:tc>
        <w:tc>
          <w:tcPr>
            <w:tcW w:w="5386" w:type="dxa"/>
          </w:tcPr>
          <w:p w14:paraId="7710BD59" w14:textId="77777777" w:rsidR="0083440E" w:rsidRPr="00E50540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- правильное оформление текста, списка используемых источников;</w:t>
            </w:r>
          </w:p>
          <w:p w14:paraId="583CE575" w14:textId="77777777" w:rsidR="0083440E" w:rsidRPr="00E50540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- соблюдение требований к объему;</w:t>
            </w:r>
          </w:p>
          <w:p w14:paraId="333BA986" w14:textId="77777777" w:rsidR="0083440E" w:rsidRPr="00E50540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- грамотность и культура изложения</w:t>
            </w:r>
          </w:p>
        </w:tc>
        <w:tc>
          <w:tcPr>
            <w:tcW w:w="1560" w:type="dxa"/>
          </w:tcPr>
          <w:p w14:paraId="12E3425D" w14:textId="6AEB4147" w:rsidR="0083440E" w:rsidRPr="00E50540" w:rsidRDefault="00DD6EB4" w:rsidP="00DD6EB4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</w:tr>
    </w:tbl>
    <w:p w14:paraId="43389856" w14:textId="77777777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6D3906C3" w14:textId="77777777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3.4 Тестовые задания</w:t>
      </w:r>
    </w:p>
    <w:p w14:paraId="3FC559C8" w14:textId="52994188" w:rsidR="0083440E" w:rsidRPr="00E50540" w:rsidRDefault="0083440E" w:rsidP="007E1EFB">
      <w:pPr>
        <w:spacing w:after="0" w:line="240" w:lineRule="auto"/>
        <w:ind w:firstLine="567"/>
        <w:contextualSpacing/>
        <w:jc w:val="both"/>
        <w:rPr>
          <w:rFonts w:ascii="Times New Roman" w:eastAsia="MS Mincho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оценки качества образования обучающихся по дисциплине </w:t>
      </w:r>
      <w:r w:rsidRPr="00E5054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в течении семестра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>, (</w:t>
      </w:r>
      <w:r w:rsidRPr="00E5054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на промежуточной аттестации, в качестве диагностической работы)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применяются тестовые задания. </w:t>
      </w:r>
      <w:r w:rsidRPr="00E50540">
        <w:rPr>
          <w:rFonts w:ascii="Times New Roman" w:eastAsia="MS Mincho" w:hAnsi="Times New Roman" w:cs="Times New Roman"/>
          <w:sz w:val="28"/>
          <w:szCs w:val="28"/>
          <w:lang w:eastAsia="ru-RU"/>
        </w:rPr>
        <w:t>Комплект тестовых заданий по дисциплине «</w:t>
      </w:r>
      <w:r w:rsidR="007E1EFB" w:rsidRPr="007E1EFB">
        <w:rPr>
          <w:rFonts w:ascii="Times New Roman" w:eastAsia="Times New Roman" w:hAnsi="Times New Roman" w:cs="Times New Roman"/>
          <w:sz w:val="28"/>
          <w:szCs w:val="28"/>
          <w:lang w:eastAsia="ru-RU"/>
        </w:rPr>
        <w:t>Гидравлические и пневматические системы в</w:t>
      </w:r>
      <w:r w:rsidR="007E1E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E1EFB" w:rsidRPr="007E1EFB">
        <w:rPr>
          <w:rFonts w:ascii="Times New Roman" w:eastAsia="Times New Roman" w:hAnsi="Times New Roman" w:cs="Times New Roman"/>
          <w:sz w:val="28"/>
          <w:szCs w:val="28"/>
          <w:lang w:eastAsia="ru-RU"/>
        </w:rPr>
        <w:t>автомобил</w:t>
      </w:r>
      <w:r w:rsidR="0072187B">
        <w:rPr>
          <w:rFonts w:ascii="Times New Roman" w:eastAsia="Times New Roman" w:hAnsi="Times New Roman" w:cs="Times New Roman"/>
          <w:sz w:val="28"/>
          <w:szCs w:val="28"/>
          <w:lang w:eastAsia="ru-RU"/>
        </w:rPr>
        <w:t>ях</w:t>
      </w:r>
      <w:r w:rsidRPr="00E50540">
        <w:rPr>
          <w:rFonts w:ascii="Times New Roman" w:eastAsia="MS Mincho" w:hAnsi="Times New Roman" w:cs="Times New Roman"/>
          <w:sz w:val="28"/>
          <w:szCs w:val="28"/>
          <w:lang w:eastAsia="ru-RU"/>
        </w:rPr>
        <w:t>» в полном объеме размещен в приложении А, и в приложении к Рабочей программе дисциплины.</w:t>
      </w:r>
    </w:p>
    <w:p w14:paraId="111219B6" w14:textId="77777777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MS Mincho" w:hAnsi="Times New Roman" w:cs="Times New Roman"/>
          <w:sz w:val="28"/>
          <w:szCs w:val="28"/>
          <w:lang w:eastAsia="ru-RU"/>
        </w:rPr>
      </w:pPr>
    </w:p>
    <w:p w14:paraId="7E711C9A" w14:textId="77777777" w:rsidR="0083440E" w:rsidRPr="00E50540" w:rsidRDefault="0083440E" w:rsidP="0083440E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3.5 Устный опрос </w:t>
      </w:r>
    </w:p>
    <w:p w14:paraId="546336B5" w14:textId="77777777" w:rsidR="0083440E" w:rsidRPr="00E50540" w:rsidRDefault="0083440E" w:rsidP="0083440E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Устный опрос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средство контроля усвоения учебного материала темы, организованное как часть учебного занятия в виде опросно-ответной формы работы преподавателя с обучающимся по вопросам для самоконтроля, вопросам к лабораторным работам. Проводится в форме специальной беседы 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преподавателя со студентом на темы, связанные с изучаемой дисциплиной, для выявления объема знаний обучающихся по определенному разделу, теме и т.п.</w:t>
      </w:r>
    </w:p>
    <w:p w14:paraId="7D3693D8" w14:textId="77777777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Устный опрос (вопросы для самоконтроля) </w:t>
      </w:r>
    </w:p>
    <w:p w14:paraId="31D2BA5C" w14:textId="77777777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Вопросы для самоконтроля, которые могут применяться и для устного опроса студентов в качестве дополнительных вопросов на практических, либо лабораторных занятиях, разработаны по каждому разделу рабочей программы и содержатся в ее приложении. </w:t>
      </w:r>
      <w:r w:rsidRPr="00E5054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>Ниже приведены примеры вопросов для самоконтроля.</w:t>
      </w:r>
    </w:p>
    <w:p w14:paraId="7C441CAE" w14:textId="77777777" w:rsidR="0083440E" w:rsidRPr="00E50540" w:rsidRDefault="0083440E" w:rsidP="0083440E">
      <w:pPr>
        <w:spacing w:after="0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5C0D476E" w14:textId="77777777" w:rsidR="0083440E" w:rsidRPr="00E50540" w:rsidRDefault="0083440E" w:rsidP="0083440E">
      <w:pPr>
        <w:spacing w:after="0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Примеры вопросов для самоконтроля</w:t>
      </w:r>
    </w:p>
    <w:p w14:paraId="4BC123C5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1. Структурная схема гидропривода</w:t>
      </w:r>
    </w:p>
    <w:p w14:paraId="4B8609AB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2. Классификация и принцип работы гидроприводов</w:t>
      </w:r>
    </w:p>
    <w:p w14:paraId="702DBB70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3. Преимущества и недостатки гидропривода</w:t>
      </w:r>
    </w:p>
    <w:p w14:paraId="257C9B1F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4. Характеристика рабочих жидкостей</w:t>
      </w:r>
    </w:p>
    <w:p w14:paraId="3857A93D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5. Выбор и эксплуатация рабочих жидкостей</w:t>
      </w:r>
    </w:p>
    <w:p w14:paraId="16044CC0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6. Гидравлические линии</w:t>
      </w:r>
    </w:p>
    <w:p w14:paraId="3E010F15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7. Соединения</w:t>
      </w:r>
    </w:p>
    <w:p w14:paraId="49AC6E59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8. Расчет гидролиний</w:t>
      </w:r>
    </w:p>
    <w:p w14:paraId="77121E60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9. Гидравлические машины шестеренного типа</w:t>
      </w:r>
    </w:p>
    <w:p w14:paraId="0D24451C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10. Пластинчатые насосы и гидромоторы</w:t>
      </w:r>
    </w:p>
    <w:p w14:paraId="437BFCF1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11.  Радиально-поршневые насосы и гидромоторы</w:t>
      </w:r>
    </w:p>
    <w:p w14:paraId="06A3851E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12.  Аксиально-поршневые насосы и гидромоторы</w:t>
      </w:r>
    </w:p>
    <w:p w14:paraId="4A368206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13.  Механизмы с гибкими разделителями</w:t>
      </w:r>
    </w:p>
    <w:p w14:paraId="28270DE0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14.  Классификация гидроцилиндров</w:t>
      </w:r>
    </w:p>
    <w:p w14:paraId="7D4C2137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15.  Гидроцилиндры прямолинейного действия</w:t>
      </w:r>
    </w:p>
    <w:p w14:paraId="6CA328D3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16.  Расчет гидроцилиндров</w:t>
      </w:r>
    </w:p>
    <w:p w14:paraId="4A620B95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17.  Поворотные гидроцилиндры</w:t>
      </w:r>
    </w:p>
    <w:p w14:paraId="2E632062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18.  Золотниковые гидрораспределители</w:t>
      </w:r>
    </w:p>
    <w:p w14:paraId="2BDE0D7E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19.  Крановые гидрораспределители</w:t>
      </w:r>
    </w:p>
    <w:p w14:paraId="00B875F7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20.  Клапанные гидрораспределители</w:t>
      </w:r>
    </w:p>
    <w:p w14:paraId="3F923A61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21.  Напорные гидроклапаны</w:t>
      </w:r>
    </w:p>
    <w:p w14:paraId="67D6772D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22.  Редукционный клапан</w:t>
      </w:r>
    </w:p>
    <w:p w14:paraId="29A6D9C8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23.  Обратные гидроклапаны</w:t>
      </w:r>
    </w:p>
    <w:p w14:paraId="00FD9EBC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24.  Ограничители расхода</w:t>
      </w:r>
    </w:p>
    <w:p w14:paraId="1CBF33F1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25.  Делители (сумматоры) потока</w:t>
      </w:r>
    </w:p>
    <w:p w14:paraId="6E386D61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26.  Дроссели и регуляторы расхода</w:t>
      </w:r>
    </w:p>
    <w:p w14:paraId="05C91CDD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27.  Гидробаки и теплообменники</w:t>
      </w:r>
    </w:p>
    <w:p w14:paraId="0F64F479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28.  Фильтры</w:t>
      </w:r>
    </w:p>
    <w:p w14:paraId="2F03838D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29.  Уплотнительные устройства</w:t>
      </w:r>
    </w:p>
    <w:p w14:paraId="34DA778A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30.  Гидравлические аккумуляторы</w:t>
      </w:r>
    </w:p>
    <w:p w14:paraId="3C28AF44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31.  Гидрозамки</w:t>
      </w:r>
    </w:p>
    <w:p w14:paraId="7FD89E23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32.  Гидравлические реле давления и времени</w:t>
      </w:r>
    </w:p>
    <w:p w14:paraId="3437AE22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33.  Средства измерения</w:t>
      </w:r>
    </w:p>
    <w:p w14:paraId="57202D49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34.  Классификация гидроусилителей</w:t>
      </w:r>
    </w:p>
    <w:p w14:paraId="087628AF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35.  Гидроусилитель золотникового типа</w:t>
      </w:r>
    </w:p>
    <w:p w14:paraId="380368EA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36.  Гидроусилитель с соплом и заслонкой</w:t>
      </w:r>
    </w:p>
    <w:p w14:paraId="75DC9A58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37.  Гидроусилитель со струйной трубкой</w:t>
      </w:r>
    </w:p>
    <w:p w14:paraId="2B1A0ACC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38.  Двухкаскадные усилители</w:t>
      </w:r>
    </w:p>
    <w:p w14:paraId="211CEC15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39.  Способы разгрузки насосов от давления</w:t>
      </w:r>
    </w:p>
    <w:p w14:paraId="2590142C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40.  Дроссельное регулирование</w:t>
      </w:r>
    </w:p>
    <w:p w14:paraId="23629B27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lastRenderedPageBreak/>
        <w:t>41.  Объемное регулирование</w:t>
      </w:r>
    </w:p>
    <w:p w14:paraId="18E6DF5E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42.  Комбинированное регулирование</w:t>
      </w:r>
    </w:p>
    <w:p w14:paraId="6C13D577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43.  Сравнение способов регулирования</w:t>
      </w:r>
    </w:p>
    <w:p w14:paraId="4FF11889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44.  Гидросистемы с регулируемым насосом и дросселем</w:t>
      </w:r>
    </w:p>
    <w:p w14:paraId="6F472598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45.  Гидросистемы с двухступенчатым усилением</w:t>
      </w:r>
    </w:p>
    <w:p w14:paraId="177A32A8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46.  Гидросистемы непрерывного (колебательного) движения</w:t>
      </w:r>
    </w:p>
    <w:p w14:paraId="45F60304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47.  Электрогидравлические системы с регулируемым насосом</w:t>
      </w:r>
    </w:p>
    <w:p w14:paraId="09DE7BD6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48.  Гидросистемы с двумя спаренными насосами</w:t>
      </w:r>
    </w:p>
    <w:p w14:paraId="374169E1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49.  Питание одним насосом двух и несколько гидродвигателей</w:t>
      </w:r>
    </w:p>
    <w:p w14:paraId="6387ABDC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50.  Общие сведения о применении газов в технике</w:t>
      </w:r>
    </w:p>
    <w:p w14:paraId="66D90FEE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51.  Особенности пневматического привода, достоинства и недостатки</w:t>
      </w:r>
    </w:p>
    <w:p w14:paraId="304504B7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52.  Течение воздуха</w:t>
      </w:r>
    </w:p>
    <w:p w14:paraId="62D29F7E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53.  Подготовка сжатого воздуха</w:t>
      </w:r>
    </w:p>
    <w:p w14:paraId="453D9BC2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54.  Исполнительные пневматические устройства</w:t>
      </w:r>
    </w:p>
    <w:p w14:paraId="678D4C66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55.  Монтаж объемных гидроприводов</w:t>
      </w:r>
    </w:p>
    <w:p w14:paraId="32B8C69D" w14:textId="77777777" w:rsidR="007E1EFB" w:rsidRPr="007E1EFB" w:rsidRDefault="007E1EFB" w:rsidP="007E1E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56.  Эксплуатация объемных гидроприводов в условиях низких температур</w:t>
      </w:r>
    </w:p>
    <w:p w14:paraId="243D27DE" w14:textId="52011A6A" w:rsidR="0083440E" w:rsidRPr="00E50540" w:rsidRDefault="0083440E" w:rsidP="0083440E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4 Типовые материалы для экзамена </w:t>
      </w:r>
    </w:p>
    <w:p w14:paraId="592F3003" w14:textId="3C7BF7F7" w:rsidR="0083440E" w:rsidRPr="00E50540" w:rsidRDefault="0083440E" w:rsidP="0083440E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MS Mincho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4.1 Устный вопрос экзаменационного билета</w:t>
      </w:r>
    </w:p>
    <w:p w14:paraId="0251BE0F" w14:textId="2B8AAF92" w:rsidR="0083440E" w:rsidRPr="00E50540" w:rsidRDefault="0083440E" w:rsidP="0083440E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MS Mincho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MS Mincho" w:hAnsi="Times New Roman" w:cs="Times New Roman"/>
          <w:sz w:val="28"/>
          <w:szCs w:val="28"/>
          <w:lang w:eastAsia="ru-RU"/>
        </w:rPr>
        <w:t xml:space="preserve">Для оценки компетенций обучающихся на промежуточной аттестации по данной дисциплине, применяются вопросы к экзамену, представленные ниже. </w:t>
      </w:r>
      <w:r w:rsidRPr="00E50540">
        <w:rPr>
          <w:rFonts w:ascii="Times New Roman" w:eastAsia="MS Mincho" w:hAnsi="Times New Roman" w:cs="Times New Roman"/>
          <w:i/>
          <w:sz w:val="28"/>
          <w:szCs w:val="28"/>
          <w:lang w:eastAsia="ru-RU"/>
        </w:rPr>
        <w:t>Один из вопросов из перечня входит в экзаменационный билет в качестве вопроса 1 (теоретический вопрос), предполагающий устный ответ.</w:t>
      </w:r>
    </w:p>
    <w:p w14:paraId="14F4E632" w14:textId="2EFAA0FF" w:rsidR="0083440E" w:rsidRPr="00E50540" w:rsidRDefault="0083440E" w:rsidP="0083440E">
      <w:pPr>
        <w:spacing w:after="0" w:line="240" w:lineRule="auto"/>
        <w:ind w:firstLine="567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E5054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Вопросы к экзамену:</w:t>
      </w:r>
    </w:p>
    <w:p w14:paraId="699FA641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1. Структурная схема гидропривода</w:t>
      </w:r>
    </w:p>
    <w:p w14:paraId="2CB9F4AA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2. Классификация и принцип работы гидроприводов</w:t>
      </w:r>
    </w:p>
    <w:p w14:paraId="74EBEA8E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3. Преимущества и недостатки гидропривода</w:t>
      </w:r>
    </w:p>
    <w:p w14:paraId="199250C2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4. Характеристика рабочих жидкостей</w:t>
      </w:r>
    </w:p>
    <w:p w14:paraId="1D30F008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5. Выбор и эксплуатация рабочих жидкостей</w:t>
      </w:r>
    </w:p>
    <w:p w14:paraId="7975164E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6. Гидравлические линии</w:t>
      </w:r>
    </w:p>
    <w:p w14:paraId="1BE59F68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7. Соединения</w:t>
      </w:r>
    </w:p>
    <w:p w14:paraId="53211001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8. Расчет гидролиний</w:t>
      </w:r>
    </w:p>
    <w:p w14:paraId="366FCB2F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9. Гидравлические машины шестеренного типа</w:t>
      </w:r>
    </w:p>
    <w:p w14:paraId="79D29539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10. Пластинчатые насосы и гидромоторы</w:t>
      </w:r>
    </w:p>
    <w:p w14:paraId="1EB3B308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11.  Радиально-поршневые насосы и гидромоторы</w:t>
      </w:r>
    </w:p>
    <w:p w14:paraId="6EE7EF2D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12.  Аксиально-поршневые насосы и гидромоторы</w:t>
      </w:r>
    </w:p>
    <w:p w14:paraId="52CF972B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13.  Механизмы с гибкими разделителями</w:t>
      </w:r>
    </w:p>
    <w:p w14:paraId="00E73659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14.  Классификация гидроцилиндров</w:t>
      </w:r>
    </w:p>
    <w:p w14:paraId="411CB31F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15.  Гидроцилиндры прямолинейного действия</w:t>
      </w:r>
    </w:p>
    <w:p w14:paraId="05108E59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16.  Расчет гидроцилиндров</w:t>
      </w:r>
    </w:p>
    <w:p w14:paraId="6731A25A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17.  Поворотные гидроцилиндры</w:t>
      </w:r>
    </w:p>
    <w:p w14:paraId="762E5579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18.  Золотниковые гидрораспределители</w:t>
      </w:r>
    </w:p>
    <w:p w14:paraId="6A91E9AE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19.  Крановые гидрораспределители</w:t>
      </w:r>
    </w:p>
    <w:p w14:paraId="7ABEB99C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20.  Клапанные гидрораспределители</w:t>
      </w:r>
    </w:p>
    <w:p w14:paraId="01E38A1D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21.  Напорные гидроклапаны</w:t>
      </w:r>
    </w:p>
    <w:p w14:paraId="11363881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22.  Редукционный клапан</w:t>
      </w:r>
    </w:p>
    <w:p w14:paraId="682268A8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23.  Обратные гидроклапаны</w:t>
      </w:r>
    </w:p>
    <w:p w14:paraId="0B15E3EE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24.  Ограничители расхода</w:t>
      </w:r>
    </w:p>
    <w:p w14:paraId="61D5CE57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25.  Делители (сумматоры) потока</w:t>
      </w:r>
    </w:p>
    <w:p w14:paraId="6259D83D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26.  Дроссели и регуляторы расхода</w:t>
      </w:r>
    </w:p>
    <w:p w14:paraId="2BC986EF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27.  Гидробаки и теплообменники</w:t>
      </w:r>
    </w:p>
    <w:p w14:paraId="6D4A5271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28.  Фильтры</w:t>
      </w:r>
    </w:p>
    <w:p w14:paraId="5749AE2A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29.  Уплотнительные устройства</w:t>
      </w:r>
    </w:p>
    <w:p w14:paraId="40AB5780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lastRenderedPageBreak/>
        <w:t>30.  Гидравлические аккумуляторы</w:t>
      </w:r>
    </w:p>
    <w:p w14:paraId="0848A5F7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31.  Гидрозамки</w:t>
      </w:r>
    </w:p>
    <w:p w14:paraId="6613ADC0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32.  Гидравлические реле давления и времени</w:t>
      </w:r>
    </w:p>
    <w:p w14:paraId="1BFD815C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33.  Средства измерения</w:t>
      </w:r>
    </w:p>
    <w:p w14:paraId="67585B65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34.  Классификация гидроусилителей</w:t>
      </w:r>
    </w:p>
    <w:p w14:paraId="43B71BA4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35.  Гидроусилитель золотникового типа</w:t>
      </w:r>
    </w:p>
    <w:p w14:paraId="62AC3645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36.  Гидроусилитель с соплом и заслонкой</w:t>
      </w:r>
    </w:p>
    <w:p w14:paraId="03AAF127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37.  Гидроусилитель со струйной трубкой</w:t>
      </w:r>
    </w:p>
    <w:p w14:paraId="4FF210DA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38.  Двухкаскадные усилители</w:t>
      </w:r>
    </w:p>
    <w:p w14:paraId="147D5111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39.  Способы разгрузки насосов от давления</w:t>
      </w:r>
    </w:p>
    <w:p w14:paraId="6630C37D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40.  Дроссельное регулирование</w:t>
      </w:r>
    </w:p>
    <w:p w14:paraId="77C87071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41.  Объемное регулирование</w:t>
      </w:r>
    </w:p>
    <w:p w14:paraId="5F8E9DAE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42.  Комбинированное регулирование</w:t>
      </w:r>
    </w:p>
    <w:p w14:paraId="7D43F526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43.  Сравнение способов регулирования</w:t>
      </w:r>
    </w:p>
    <w:p w14:paraId="3320A3F3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44.  Гидросистемы с регулируемым насосом и дросселем</w:t>
      </w:r>
    </w:p>
    <w:p w14:paraId="063E5F8C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45.  Гидросистемы с двухступенчатым усилением</w:t>
      </w:r>
    </w:p>
    <w:p w14:paraId="21E42F2A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46.  Гидросистемы непрерывного (колебательного) движения</w:t>
      </w:r>
    </w:p>
    <w:p w14:paraId="49F225AA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47.  Электрогидравлические системы с регулируемым насосом</w:t>
      </w:r>
    </w:p>
    <w:p w14:paraId="699BC891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48.  Гидросистемы с двумя спаренными насосами</w:t>
      </w:r>
    </w:p>
    <w:p w14:paraId="186A4C67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49.  Питание одним насосом двух и несколько гидродвигателей</w:t>
      </w:r>
    </w:p>
    <w:p w14:paraId="4101CA35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50.  Общие сведения о применении газов в технике</w:t>
      </w:r>
    </w:p>
    <w:p w14:paraId="7CB73555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51.  Особенности пневматического привода, достоинства и недостатки</w:t>
      </w:r>
    </w:p>
    <w:p w14:paraId="1B85F52B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52.  Течение воздуха</w:t>
      </w:r>
    </w:p>
    <w:p w14:paraId="7D1B2CB0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53.  Подготовка сжатого воздуха</w:t>
      </w:r>
    </w:p>
    <w:p w14:paraId="168E5360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54.  Исполнительные пневматические устройства</w:t>
      </w:r>
    </w:p>
    <w:p w14:paraId="6D215207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55.  Монтаж объемных гидроприводов</w:t>
      </w:r>
    </w:p>
    <w:p w14:paraId="3254D3AD" w14:textId="77777777" w:rsidR="007E1EFB" w:rsidRP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56.  Эксплуатация объемных гидроприводов в условиях низких температур</w:t>
      </w:r>
    </w:p>
    <w:p w14:paraId="625BA0F2" w14:textId="77777777" w:rsidR="007E1EFB" w:rsidRDefault="007E1EFB" w:rsidP="007E1EFB">
      <w:pPr>
        <w:spacing w:after="0"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7E1EFB">
        <w:rPr>
          <w:rFonts w:ascii="Times New Roman" w:hAnsi="Times New Roman" w:cs="Times New Roman"/>
          <w:sz w:val="24"/>
          <w:szCs w:val="24"/>
        </w:rPr>
        <w:t>57. Основные неполадки в гидросистемах и способы их устранения</w:t>
      </w:r>
    </w:p>
    <w:p w14:paraId="09DAD330" w14:textId="77777777" w:rsidR="007E1EFB" w:rsidRDefault="007E1EFB" w:rsidP="007E1EFB">
      <w:pPr>
        <w:spacing w:after="0" w:line="240" w:lineRule="auto"/>
        <w:ind w:firstLine="567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14:paraId="5DF98D5F" w14:textId="703A5BA6" w:rsidR="0083440E" w:rsidRPr="00E50540" w:rsidRDefault="0083440E" w:rsidP="007E1EFB">
      <w:pPr>
        <w:spacing w:after="0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Критерии оценки ответа на устный вопрос экзаменационного билета</w:t>
      </w:r>
    </w:p>
    <w:p w14:paraId="49B14C0E" w14:textId="2571CB7C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Устный ответ студента по теоретическому вопросу </w:t>
      </w:r>
      <w:r w:rsidRPr="00E5054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экзаменационного (зачетного)</w:t>
      </w: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 билета по дисциплине оценивается максимум в </w:t>
      </w:r>
      <w:r w:rsidR="008D520A" w:rsidRPr="00E50540">
        <w:rPr>
          <w:rFonts w:ascii="Times New Roman" w:eastAsia="Times New Roman" w:hAnsi="Times New Roman" w:cs="Times New Roman"/>
          <w:sz w:val="28"/>
          <w:szCs w:val="28"/>
        </w:rPr>
        <w:t>34</w:t>
      </w: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 баллов.</w:t>
      </w:r>
    </w:p>
    <w:p w14:paraId="31BF870F" w14:textId="6D506DFD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ответа </w:t>
      </w:r>
      <w:r w:rsidR="008D520A" w:rsidRPr="00E50540">
        <w:rPr>
          <w:rFonts w:ascii="Times New Roman" w:eastAsia="Times New Roman" w:hAnsi="Times New Roman" w:cs="Times New Roman"/>
          <w:sz w:val="28"/>
          <w:szCs w:val="28"/>
        </w:rPr>
        <w:t>3</w:t>
      </w:r>
      <w:r w:rsidR="009C5AFD" w:rsidRPr="00E50540">
        <w:rPr>
          <w:rFonts w:ascii="Times New Roman" w:eastAsia="Times New Roman" w:hAnsi="Times New Roman" w:cs="Times New Roman"/>
          <w:sz w:val="28"/>
          <w:szCs w:val="28"/>
        </w:rPr>
        <w:t>4</w:t>
      </w: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 баллов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выставляется студенту</w:t>
      </w:r>
      <w:r w:rsidRPr="00E50540">
        <w:rPr>
          <w:rFonts w:ascii="Times New Roman" w:eastAsia="Times New Roman" w:hAnsi="Times New Roman" w:cs="Times New Roman"/>
          <w:sz w:val="28"/>
          <w:szCs w:val="28"/>
        </w:rPr>
        <w:t>, если содержание ответа соответствует освещаемому вопросу, полностью раскрыта в ответе тема, ответ структурирован, даны правильные, аргументированные ответы на уточняющие вопросы, демонстрируется высокий уровень участия в дискуссии.</w:t>
      </w:r>
    </w:p>
    <w:p w14:paraId="1BAD195A" w14:textId="47309092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ответа </w:t>
      </w:r>
      <w:r w:rsidR="008D520A" w:rsidRPr="00E50540">
        <w:rPr>
          <w:rFonts w:ascii="Times New Roman" w:eastAsia="Times New Roman" w:hAnsi="Times New Roman" w:cs="Times New Roman"/>
          <w:sz w:val="28"/>
          <w:szCs w:val="28"/>
        </w:rPr>
        <w:t>25</w:t>
      </w: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 баллов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выставляется студенту</w:t>
      </w:r>
      <w:r w:rsidRPr="00E50540">
        <w:rPr>
          <w:rFonts w:ascii="Times New Roman" w:eastAsia="Times New Roman" w:hAnsi="Times New Roman" w:cs="Times New Roman"/>
          <w:sz w:val="28"/>
          <w:szCs w:val="28"/>
        </w:rPr>
        <w:t>, если содержание ответа соответствует освещаемому вопросу, полностью раскрыта в ответе тема, даны правильные, аргументированные ответы на уточняющие вопросы, но имеются неточности, при этом ответ не структурирован и демонстрируется средний уровень участия в дискуссии.</w:t>
      </w:r>
    </w:p>
    <w:p w14:paraId="5AB24F6F" w14:textId="4D24138F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ответа </w:t>
      </w:r>
      <w:r w:rsidR="008D520A" w:rsidRPr="00E50540">
        <w:rPr>
          <w:rFonts w:ascii="Times New Roman" w:eastAsia="Times New Roman" w:hAnsi="Times New Roman" w:cs="Times New Roman"/>
          <w:sz w:val="28"/>
          <w:szCs w:val="28"/>
        </w:rPr>
        <w:t>20</w:t>
      </w: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 баллов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выставляется студенту</w:t>
      </w:r>
      <w:r w:rsidRPr="00E50540">
        <w:rPr>
          <w:rFonts w:ascii="Times New Roman" w:eastAsia="Times New Roman" w:hAnsi="Times New Roman" w:cs="Times New Roman"/>
          <w:sz w:val="28"/>
          <w:szCs w:val="28"/>
        </w:rPr>
        <w:t>, если содержание ответа соответствует освещаемому вопросу, но при полном раскрытии темы имеются неточности, даны правильные, но не аргументированные ответы на уточняющие вопросы, демонстрируется низкий уровень участия в дискуссии, ответ не структурирован, информация трудна для восприятия.</w:t>
      </w:r>
    </w:p>
    <w:p w14:paraId="059E48F1" w14:textId="759FB737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50540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По результатам 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ответа </w:t>
      </w:r>
      <w:r w:rsidR="008D520A" w:rsidRPr="00E50540">
        <w:rPr>
          <w:rFonts w:ascii="Times New Roman" w:eastAsia="Times New Roman" w:hAnsi="Times New Roman" w:cs="Times New Roman"/>
          <w:sz w:val="28"/>
          <w:szCs w:val="28"/>
        </w:rPr>
        <w:t>15</w:t>
      </w: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 баллов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выставляется студенту</w:t>
      </w:r>
      <w:r w:rsidRPr="00E50540">
        <w:rPr>
          <w:rFonts w:ascii="Times New Roman" w:eastAsia="Times New Roman" w:hAnsi="Times New Roman" w:cs="Times New Roman"/>
          <w:sz w:val="28"/>
          <w:szCs w:val="28"/>
        </w:rPr>
        <w:t>, если содержание ответа соответствует освещаемому вопросу, но при полном раскрытии темы имеются неточности, демонстрируется слабое владение категориальным аппаратом, даны неправильные, не аргументированные ответы на уточняющие вопросы, участие в дискуссии отсутствует, ответ не структурирован, информация трудна для восприятия.</w:t>
      </w:r>
    </w:p>
    <w:p w14:paraId="24610372" w14:textId="648CE852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ответа </w:t>
      </w:r>
      <w:r w:rsidR="008D520A" w:rsidRPr="00E50540">
        <w:rPr>
          <w:rFonts w:ascii="Times New Roman" w:eastAsia="Times New Roman" w:hAnsi="Times New Roman" w:cs="Times New Roman"/>
          <w:sz w:val="28"/>
          <w:szCs w:val="28"/>
        </w:rPr>
        <w:t>10</w:t>
      </w: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 баллов балл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выставляется студенту</w:t>
      </w:r>
      <w:r w:rsidRPr="00E50540">
        <w:rPr>
          <w:rFonts w:ascii="Times New Roman" w:eastAsia="Times New Roman" w:hAnsi="Times New Roman" w:cs="Times New Roman"/>
          <w:sz w:val="28"/>
          <w:szCs w:val="28"/>
        </w:rPr>
        <w:t>, если содержание ответа соответствует освещаемому вопросу, но тема в ответе не полностью раскрыта, демонстрируется слабое владение категориальным аппаратом, происходит подмена понятий, даны неправильные, не аргументированные ответы на уточняющие вопросы, участие в дискуссии полностью отсутствует, ответ не структурирован, информация трудна для восприятия.</w:t>
      </w:r>
    </w:p>
    <w:p w14:paraId="38CDE13D" w14:textId="77777777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50540">
        <w:rPr>
          <w:rFonts w:ascii="Times New Roman" w:eastAsia="Times New Roman" w:hAnsi="Times New Roman" w:cs="Times New Roman"/>
          <w:sz w:val="28"/>
          <w:szCs w:val="28"/>
        </w:rPr>
        <w:t>При несоответствии содержания ответа, освещаемому вопросу студент получает 0 баллов.</w:t>
      </w:r>
    </w:p>
    <w:p w14:paraId="4D46BD2C" w14:textId="77777777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DD41CEC" w14:textId="3CF5DD8E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4.2 Практические задания на экзамен </w:t>
      </w:r>
    </w:p>
    <w:p w14:paraId="3314636F" w14:textId="77777777" w:rsidR="008D520A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Вопросы к экзамену</w:t>
      </w:r>
    </w:p>
    <w:p w14:paraId="3D665EB4" w14:textId="38DA8B07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E50540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2 и 3</w:t>
      </w:r>
      <w:r w:rsidRPr="00E5054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представляют собой практические задания.</w:t>
      </w:r>
    </w:p>
    <w:p w14:paraId="1B4BF87C" w14:textId="4DAF00E8" w:rsidR="0083440E" w:rsidRPr="00E50540" w:rsidRDefault="0083440E" w:rsidP="0083440E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 для экзамена  -</w:t>
      </w:r>
      <w:r w:rsidR="008D520A" w:rsidRPr="00E5054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E5054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вопрос 2 экзаменационного билета </w:t>
      </w:r>
      <w:r w:rsidRPr="00E5054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представляет собой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>…</w:t>
      </w:r>
    </w:p>
    <w:p w14:paraId="4C885F66" w14:textId="77777777" w:rsidR="0083440E" w:rsidRPr="00E50540" w:rsidRDefault="0083440E" w:rsidP="0083440E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>Например:</w:t>
      </w:r>
    </w:p>
    <w:p w14:paraId="26C0A84B" w14:textId="77777777" w:rsidR="0083440E" w:rsidRPr="00E50540" w:rsidRDefault="0083440E" w:rsidP="0083440E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Выполнить….   </w:t>
      </w:r>
    </w:p>
    <w:p w14:paraId="48050FBA" w14:textId="36F0A2CF" w:rsidR="0083440E" w:rsidRPr="00E50540" w:rsidRDefault="0083440E" w:rsidP="0083440E">
      <w:pPr>
        <w:suppressAutoHyphens/>
        <w:spacing w:after="12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 для экзамена -</w:t>
      </w:r>
      <w:r w:rsidR="008D520A" w:rsidRPr="00E5054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E5054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вопрос 3 экзаменационного билета</w:t>
      </w:r>
      <w:r w:rsidRPr="00E5054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представляет собой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>…</w:t>
      </w:r>
    </w:p>
    <w:p w14:paraId="05391B2E" w14:textId="77777777" w:rsidR="0083440E" w:rsidRPr="00E50540" w:rsidRDefault="0083440E" w:rsidP="0083440E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>Например:</w:t>
      </w:r>
    </w:p>
    <w:p w14:paraId="7AD4678F" w14:textId="77777777" w:rsidR="0083440E" w:rsidRPr="00E50540" w:rsidRDefault="0083440E" w:rsidP="0083440E">
      <w:pPr>
        <w:suppressAutoHyphens/>
        <w:spacing w:after="12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Разработать …</w:t>
      </w:r>
    </w:p>
    <w:p w14:paraId="4195CD77" w14:textId="48A2BB36" w:rsidR="0083440E" w:rsidRPr="00E50540" w:rsidRDefault="0083440E" w:rsidP="0083440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Критерии оценки практических заданий вопросов к экзамену </w:t>
      </w:r>
    </w:p>
    <w:p w14:paraId="2AF81317" w14:textId="214B5512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выполнения одного </w:t>
      </w:r>
      <w:r w:rsidRPr="00E5054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практического задания </w:t>
      </w:r>
      <w:r w:rsidR="008D520A" w:rsidRPr="00E5054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33</w:t>
      </w:r>
      <w:r w:rsidRPr="00E5054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 баллов выставляется, если работа выполнена правильно и  в полном объеме, студент дает наглядные доказательства владения и умения выполнять практическую работу по заданным параметрам, дает полные ответы на вопросы преподавателя в соответствии с темой практического задания и показывает при этом глубокое владение соответствующей литературой по рассматриваемым вопросам, способен предложить собственное решение, проявляет умение самостоятельно и аргументировано излагать материал, анализировать исходные данные, делать самостоятельные обобщения и выводы, предлагать самостоятельные технические, либо технологические решения.</w:t>
      </w:r>
    </w:p>
    <w:p w14:paraId="0A01306D" w14:textId="10A616CD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выполнения </w:t>
      </w:r>
      <w:r w:rsidRPr="00E5054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практического задания</w:t>
      </w: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8D520A" w:rsidRPr="00E50540">
        <w:rPr>
          <w:rFonts w:ascii="Times New Roman" w:eastAsia="Times New Roman" w:hAnsi="Times New Roman" w:cs="Times New Roman"/>
          <w:sz w:val="28"/>
          <w:szCs w:val="28"/>
        </w:rPr>
        <w:t>30</w:t>
      </w: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 баллов выставляется, если работа выполнена правильно и в полном объеме, студент дает наглядные доказательства владения и умения выполнять практическую работу по заданным параметрам, дает практически полные ответы на вопросы преподавателя, изложение материала логическое, обоснованное справочными данными и соответствующими нормативами, освещение вопросов завершено </w:t>
      </w:r>
      <w:r w:rsidRPr="00E50540">
        <w:rPr>
          <w:rFonts w:ascii="Times New Roman" w:eastAsia="Times New Roman" w:hAnsi="Times New Roman" w:cs="Times New Roman"/>
          <w:sz w:val="28"/>
          <w:szCs w:val="28"/>
        </w:rPr>
        <w:lastRenderedPageBreak/>
        <w:t>выводами, студент обнаружил умение анализировать исходные данные, а также выполнять учебные задания. Но в выполненном задании, эскизах, устных ответах допущены неточности, некоторые незначительные ошибки, имеются погрешности оформления работы.</w:t>
      </w:r>
    </w:p>
    <w:p w14:paraId="6AAB7B9E" w14:textId="43782985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выполнения</w:t>
      </w:r>
      <w:r w:rsidRPr="00E5054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практического задания </w:t>
      </w:r>
      <w:r w:rsidR="008D520A" w:rsidRPr="00E5054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25</w:t>
      </w:r>
      <w:r w:rsidRPr="00E5054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E50540">
        <w:rPr>
          <w:rFonts w:ascii="Times New Roman" w:eastAsia="Times New Roman" w:hAnsi="Times New Roman" w:cs="Times New Roman"/>
          <w:sz w:val="28"/>
          <w:szCs w:val="28"/>
        </w:rPr>
        <w:t>баллов выставляется, если работа выполнена правильно, практически в полном объеме, студент дает практически полные ответы на вопросы преподавателя, изложение материала логическое, обоснованное справочными данными и соответствующими нормативами, освещение вопросов завершено выводами, студент обнаружил умение анализировать исходные данные, а также выполнять учебные задания. Но в ответах допущены неточности, некоторые незначительные ошибки, освещение вопросов не всегда завершено выводами, имеет место недостаточная проработка технологии, эскизов наладок, имеются погрешности оформления работы.</w:t>
      </w:r>
    </w:p>
    <w:p w14:paraId="4FB25B2D" w14:textId="782B99AF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выполнения </w:t>
      </w:r>
      <w:r w:rsidRPr="00E5054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практического </w:t>
      </w:r>
      <w:r w:rsidR="008D520A" w:rsidRPr="00E5054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20</w:t>
      </w: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 баллов</w:t>
      </w:r>
      <w:r w:rsidRPr="00E50540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Pr="00E50540">
        <w:rPr>
          <w:rFonts w:ascii="Times New Roman" w:eastAsia="Times New Roman" w:hAnsi="Times New Roman" w:cs="Times New Roman"/>
          <w:sz w:val="28"/>
          <w:szCs w:val="28"/>
        </w:rPr>
        <w:t>выставляется в том случае, когда работа выполнена с незначительными неточностями, практически в полном объеме, студент в целом овладел навыками и умениями по данной теме, обнаруживает знание лекционного материала и справочной литературы, пытается анализировать конструкторскую документацию, делать выводы и решать задачи. Но на защите контрольной работы ведет себя пассивно, дает неполные ответы на вопросы, работа оформлена неаккуратно.</w:t>
      </w:r>
    </w:p>
    <w:p w14:paraId="0860B414" w14:textId="0612A5B7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выполнения </w:t>
      </w:r>
      <w:r w:rsidRPr="00E5054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практического задания </w:t>
      </w:r>
      <w:r w:rsidR="008D520A" w:rsidRPr="00E5054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15</w:t>
      </w: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 баллов</w:t>
      </w:r>
      <w:r w:rsidRPr="00E50540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Pr="00E50540">
        <w:rPr>
          <w:rFonts w:ascii="Times New Roman" w:eastAsia="Times New Roman" w:hAnsi="Times New Roman" w:cs="Times New Roman"/>
          <w:sz w:val="28"/>
          <w:szCs w:val="28"/>
        </w:rPr>
        <w:t>выставляется в том случае, когда работа выполнена неаккуратно, с неточностями и не в полном объеме, но студент в целом овладел содержанием вопросов по данной теме, обнаруживает знание лекционного материала и учебной литературы, пытается анализировать чертежи, делать выводы и решать задачи. При этом, дает неполные ответы на вопросы, допускает ошибки при освещении результатов выполненной работы.</w:t>
      </w:r>
    </w:p>
    <w:p w14:paraId="00E917DF" w14:textId="75AFB04B" w:rsidR="0083440E" w:rsidRPr="00E50540" w:rsidRDefault="0083440E" w:rsidP="0083440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выполнения </w:t>
      </w:r>
      <w:r w:rsidRPr="00E5054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практического задания </w:t>
      </w:r>
      <w:r w:rsidR="008D520A" w:rsidRPr="00E50540">
        <w:rPr>
          <w:rFonts w:ascii="Times New Roman" w:eastAsia="Times New Roman" w:hAnsi="Times New Roman" w:cs="Times New Roman"/>
          <w:sz w:val="28"/>
          <w:szCs w:val="28"/>
        </w:rPr>
        <w:t>10</w:t>
      </w: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 и менее баллов выставляется в случае, когда студент обнаружил несостоятельность выполнить задание, либо задание выполнено неправильно, бессистемно, с грубыми ошибками, при этом отсутствуют понимание основной сути задания.</w:t>
      </w:r>
    </w:p>
    <w:p w14:paraId="4683E26A" w14:textId="0C6B2247" w:rsidR="0083440E" w:rsidRPr="00E50540" w:rsidRDefault="0083440E" w:rsidP="00D06158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Пример экзаменационного билета по дисциплине «</w:t>
      </w:r>
      <w:r w:rsidR="00061148"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Теория </w:t>
      </w:r>
      <w:r w:rsidR="008D520A"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>транспортных п</w:t>
      </w:r>
      <w:r w:rsidR="00061148"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>отоков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>».</w:t>
      </w:r>
    </w:p>
    <w:p w14:paraId="4C91DBDB" w14:textId="77777777" w:rsidR="0083440E" w:rsidRPr="00E50540" w:rsidRDefault="0083440E" w:rsidP="0083440E">
      <w:pPr>
        <w:spacing w:after="29" w:line="360" w:lineRule="auto"/>
        <w:ind w:right="53" w:firstLine="567"/>
        <w:jc w:val="center"/>
        <w:rPr>
          <w:rFonts w:ascii="Times New Roman" w:eastAsia="Times New Roman" w:hAnsi="Times New Roman" w:cs="Times New Roman"/>
          <w:sz w:val="28"/>
          <w:lang w:eastAsia="ru-RU"/>
        </w:rPr>
      </w:pPr>
    </w:p>
    <w:p w14:paraId="12AC2C8A" w14:textId="77777777" w:rsidR="0083440E" w:rsidRPr="00E50540" w:rsidRDefault="0083440E" w:rsidP="0083440E">
      <w:pPr>
        <w:spacing w:after="29" w:line="360" w:lineRule="auto"/>
        <w:ind w:right="53" w:firstLine="567"/>
        <w:jc w:val="center"/>
        <w:rPr>
          <w:rFonts w:ascii="Times New Roman" w:eastAsia="Times New Roman" w:hAnsi="Times New Roman" w:cs="Times New Roman"/>
          <w:sz w:val="28"/>
          <w:lang w:val="en-US" w:eastAsia="ru-RU"/>
        </w:rPr>
      </w:pPr>
      <w:r w:rsidRPr="00E50540">
        <w:rPr>
          <w:rFonts w:ascii="Times New Roman" w:eastAsia="Times New Roman" w:hAnsi="Times New Roman" w:cs="Times New Roman"/>
          <w:noProof/>
          <w:sz w:val="28"/>
          <w:lang w:eastAsia="ru-RU"/>
        </w:rPr>
        <w:drawing>
          <wp:inline distT="0" distB="0" distL="0" distR="0" wp14:anchorId="7C507CBE" wp14:editId="36CE8B25">
            <wp:extent cx="489097" cy="446567"/>
            <wp:effectExtent l="0" t="0" r="635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274" cy="446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3564A6" w14:textId="77777777" w:rsidR="0083440E" w:rsidRPr="00E50540" w:rsidRDefault="0083440E" w:rsidP="0083440E">
      <w:pPr>
        <w:spacing w:after="29" w:line="360" w:lineRule="auto"/>
        <w:ind w:firstLine="567"/>
        <w:jc w:val="center"/>
        <w:rPr>
          <w:rFonts w:ascii="Times New Roman" w:eastAsia="Times New Roman" w:hAnsi="Times New Roman" w:cs="Times New Roman"/>
          <w:lang w:eastAsia="ru-RU"/>
        </w:rPr>
      </w:pPr>
      <w:r w:rsidRPr="00E50540">
        <w:rPr>
          <w:rFonts w:ascii="Times New Roman" w:eastAsia="Times New Roman" w:hAnsi="Times New Roman" w:cs="Times New Roman"/>
          <w:lang w:eastAsia="ru-RU"/>
        </w:rPr>
        <w:t>МИНИСТЕРСТВО НАУКИ И ВЫСШЕГО ОБРАЗОВАНИЯ РОССИЙСКОЙ ФЕДЕРАЦИИ</w:t>
      </w:r>
    </w:p>
    <w:p w14:paraId="05632F31" w14:textId="77777777" w:rsidR="0083440E" w:rsidRPr="00E50540" w:rsidRDefault="0083440E" w:rsidP="00412146">
      <w:pPr>
        <w:spacing w:after="29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E50540">
        <w:rPr>
          <w:rFonts w:ascii="Times New Roman" w:eastAsia="Times New Roman" w:hAnsi="Times New Roman" w:cs="Times New Roman"/>
          <w:b/>
          <w:lang w:eastAsia="ru-RU"/>
        </w:rPr>
        <w:t>ФЕДЕРАЛЬНОЕ ГОСУДАРСТВЕННОЕ БЮДЖЕТНОЕ</w:t>
      </w:r>
    </w:p>
    <w:p w14:paraId="49161A15" w14:textId="77777777" w:rsidR="0083440E" w:rsidRPr="00E50540" w:rsidRDefault="0083440E" w:rsidP="00412146">
      <w:pPr>
        <w:spacing w:after="29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E50540">
        <w:rPr>
          <w:rFonts w:ascii="Times New Roman" w:eastAsia="Times New Roman" w:hAnsi="Times New Roman" w:cs="Times New Roman"/>
          <w:b/>
          <w:lang w:eastAsia="ru-RU"/>
        </w:rPr>
        <w:t>ОБРАЗОВАТЕЛЬНОЕ УЧРЕЖДЕНИЕ ВЫСШЕГО ОБРАЗОВАНИЯ</w:t>
      </w:r>
    </w:p>
    <w:p w14:paraId="6FF362B4" w14:textId="77777777" w:rsidR="0083440E" w:rsidRPr="00E50540" w:rsidRDefault="0083440E" w:rsidP="00412146">
      <w:pPr>
        <w:spacing w:after="29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E50540">
        <w:rPr>
          <w:rFonts w:ascii="Times New Roman" w:eastAsia="Times New Roman" w:hAnsi="Times New Roman" w:cs="Times New Roman"/>
          <w:b/>
          <w:lang w:eastAsia="ru-RU"/>
        </w:rPr>
        <w:t>«ДОНСКОЙ ГОСУДАРСТВЕННЫЙ ТЕХНИЧЕСКИЙ УНИВЕРСИТЕТ»</w:t>
      </w:r>
    </w:p>
    <w:p w14:paraId="671E93BE" w14:textId="77777777" w:rsidR="0083440E" w:rsidRPr="00E50540" w:rsidRDefault="0083440E" w:rsidP="00412146">
      <w:pPr>
        <w:spacing w:after="29" w:line="240" w:lineRule="auto"/>
        <w:ind w:right="53" w:firstLine="567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E50540">
        <w:rPr>
          <w:rFonts w:ascii="Times New Roman" w:eastAsia="Times New Roman" w:hAnsi="Times New Roman" w:cs="Times New Roman"/>
          <w:b/>
          <w:lang w:eastAsia="ru-RU"/>
        </w:rPr>
        <w:t>(ДГТУ)</w:t>
      </w:r>
    </w:p>
    <w:p w14:paraId="1B16BFB6" w14:textId="4E856548" w:rsidR="0083440E" w:rsidRPr="00E50540" w:rsidRDefault="0083440E" w:rsidP="00412146">
      <w:pPr>
        <w:keepNext/>
        <w:spacing w:after="29" w:line="240" w:lineRule="auto"/>
        <w:ind w:right="53" w:firstLine="567"/>
        <w:contextualSpacing/>
        <w:jc w:val="both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50540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Факультет </w:t>
      </w:r>
      <w:r w:rsidR="00D06158" w:rsidRPr="00E50540">
        <w:rPr>
          <w:rFonts w:ascii="Times New Roman" w:eastAsia="Times New Roman" w:hAnsi="Times New Roman" w:cs="Times New Roman"/>
          <w:sz w:val="24"/>
          <w:szCs w:val="24"/>
          <w:lang w:eastAsia="ru-RU"/>
        </w:rPr>
        <w:t>Транспорт, сервис и эксплуатация</w:t>
      </w:r>
    </w:p>
    <w:p w14:paraId="52C55ADE" w14:textId="078C79F3" w:rsidR="0083440E" w:rsidRPr="00E50540" w:rsidRDefault="0083440E" w:rsidP="00412146">
      <w:pPr>
        <w:keepNext/>
        <w:spacing w:after="29" w:line="240" w:lineRule="auto"/>
        <w:ind w:right="53" w:firstLine="567"/>
        <w:contextualSpacing/>
        <w:jc w:val="both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5054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Кафедра    </w:t>
      </w:r>
      <w:r w:rsidR="00D06158" w:rsidRPr="00E50540">
        <w:rPr>
          <w:rFonts w:ascii="Times New Roman" w:eastAsia="Times New Roman" w:hAnsi="Times New Roman" w:cs="Times New Roman"/>
          <w:sz w:val="24"/>
          <w:szCs w:val="24"/>
          <w:lang w:eastAsia="ru-RU"/>
        </w:rPr>
        <w:t>Эксплуатация транспортных систем и логистика</w:t>
      </w:r>
    </w:p>
    <w:p w14:paraId="2FFAD2C5" w14:textId="77777777" w:rsidR="00D06158" w:rsidRPr="00E50540" w:rsidRDefault="00D06158" w:rsidP="00412146">
      <w:pPr>
        <w:keepNext/>
        <w:spacing w:after="29" w:line="240" w:lineRule="auto"/>
        <w:ind w:right="53" w:firstLine="567"/>
        <w:contextualSpacing/>
        <w:jc w:val="both"/>
        <w:outlineLvl w:val="2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</w:p>
    <w:p w14:paraId="783BE7DD" w14:textId="1C7F0CE6" w:rsidR="0083440E" w:rsidRPr="00E50540" w:rsidRDefault="0083440E" w:rsidP="00412146">
      <w:pPr>
        <w:keepNext/>
        <w:spacing w:after="29" w:line="240" w:lineRule="auto"/>
        <w:ind w:right="53" w:firstLine="567"/>
        <w:contextualSpacing/>
        <w:jc w:val="center"/>
        <w:outlineLvl w:val="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50540">
        <w:rPr>
          <w:rFonts w:ascii="Times New Roman" w:eastAsia="Times New Roman" w:hAnsi="Times New Roman" w:cs="Times New Roman"/>
          <w:b/>
          <w:lang w:eastAsia="ru-RU"/>
        </w:rPr>
        <w:t xml:space="preserve">ЭКЗАМЕНАЦИОННЫЙ  БИЛЕТ  № </w:t>
      </w:r>
      <w:r w:rsidR="00D06158" w:rsidRPr="00E50540">
        <w:rPr>
          <w:rFonts w:ascii="Times New Roman" w:eastAsia="Times New Roman" w:hAnsi="Times New Roman" w:cs="Times New Roman"/>
          <w:b/>
          <w:lang w:eastAsia="ru-RU"/>
        </w:rPr>
        <w:t xml:space="preserve"> 1</w:t>
      </w:r>
    </w:p>
    <w:p w14:paraId="2D3AF4BC" w14:textId="14A2E969" w:rsidR="0083440E" w:rsidRPr="00E50540" w:rsidRDefault="0083440E" w:rsidP="00412146">
      <w:pPr>
        <w:spacing w:after="29" w:line="240" w:lineRule="auto"/>
        <w:ind w:right="53" w:firstLine="567"/>
        <w:contextualSpacing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50540">
        <w:rPr>
          <w:rFonts w:ascii="Times New Roman" w:eastAsia="Times New Roman" w:hAnsi="Times New Roman" w:cs="Times New Roman"/>
          <w:sz w:val="24"/>
          <w:szCs w:val="24"/>
          <w:lang w:eastAsia="ru-RU"/>
        </w:rPr>
        <w:t>на 20</w:t>
      </w:r>
      <w:r w:rsidR="00D06158" w:rsidRPr="00E50540">
        <w:rPr>
          <w:rFonts w:ascii="Times New Roman" w:eastAsia="Times New Roman" w:hAnsi="Times New Roman" w:cs="Times New Roman"/>
          <w:sz w:val="24"/>
          <w:szCs w:val="24"/>
          <w:lang w:eastAsia="ru-RU"/>
        </w:rPr>
        <w:t>22</w:t>
      </w:r>
      <w:r w:rsidRPr="00E50540">
        <w:rPr>
          <w:rFonts w:ascii="Times New Roman" w:eastAsia="Times New Roman" w:hAnsi="Times New Roman" w:cs="Times New Roman"/>
          <w:sz w:val="24"/>
          <w:szCs w:val="24"/>
          <w:lang w:eastAsia="ru-RU"/>
        </w:rPr>
        <w:t>/20</w:t>
      </w:r>
      <w:r w:rsidR="00D06158" w:rsidRPr="00E50540">
        <w:rPr>
          <w:rFonts w:ascii="Times New Roman" w:eastAsia="Times New Roman" w:hAnsi="Times New Roman" w:cs="Times New Roman"/>
          <w:sz w:val="24"/>
          <w:szCs w:val="24"/>
          <w:lang w:eastAsia="ru-RU"/>
        </w:rPr>
        <w:t>23</w:t>
      </w:r>
      <w:r w:rsidRPr="00E5054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учебный год</w:t>
      </w:r>
    </w:p>
    <w:p w14:paraId="49CB960E" w14:textId="2EF60912" w:rsidR="0083440E" w:rsidRPr="00E50540" w:rsidRDefault="0083440E" w:rsidP="007E1EFB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E50540">
        <w:rPr>
          <w:rFonts w:ascii="Times New Roman" w:eastAsia="Times New Roman" w:hAnsi="Times New Roman" w:cs="Times New Roman"/>
          <w:sz w:val="24"/>
          <w:szCs w:val="24"/>
          <w:lang w:eastAsia="ru-RU"/>
        </w:rPr>
        <w:t>Дисциплина «</w:t>
      </w:r>
      <w:r w:rsidR="007E1EFB" w:rsidRPr="007E1EFB">
        <w:rPr>
          <w:rFonts w:ascii="Times New Roman" w:eastAsia="Times New Roman" w:hAnsi="Times New Roman" w:cs="Times New Roman"/>
          <w:sz w:val="24"/>
          <w:szCs w:val="24"/>
          <w:lang w:eastAsia="ru-RU"/>
        </w:rPr>
        <w:t>Гидравлические и пневматические системы в</w:t>
      </w:r>
      <w:r w:rsidR="007E1EF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7E1EFB" w:rsidRPr="007E1EFB">
        <w:rPr>
          <w:rFonts w:ascii="Times New Roman" w:eastAsia="Times New Roman" w:hAnsi="Times New Roman" w:cs="Times New Roman"/>
          <w:sz w:val="24"/>
          <w:szCs w:val="24"/>
          <w:lang w:eastAsia="ru-RU"/>
        </w:rPr>
        <w:t>автомобил</w:t>
      </w:r>
      <w:r w:rsidR="0072187B">
        <w:rPr>
          <w:rFonts w:ascii="Times New Roman" w:eastAsia="Times New Roman" w:hAnsi="Times New Roman" w:cs="Times New Roman"/>
          <w:sz w:val="24"/>
          <w:szCs w:val="24"/>
          <w:lang w:eastAsia="ru-RU"/>
        </w:rPr>
        <w:t>ях</w:t>
      </w:r>
      <w:r w:rsidRPr="00E50540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</w:p>
    <w:p w14:paraId="2248750C" w14:textId="77777777" w:rsidR="0083440E" w:rsidRPr="00E50540" w:rsidRDefault="0083440E" w:rsidP="00412146">
      <w:pPr>
        <w:spacing w:after="29" w:line="240" w:lineRule="auto"/>
        <w:ind w:right="53" w:firstLine="567"/>
        <w:contextualSpacing/>
        <w:jc w:val="center"/>
        <w:rPr>
          <w:rFonts w:ascii="Times New Roman" w:eastAsia="Times New Roman" w:hAnsi="Times New Roman" w:cs="Times New Roman"/>
          <w:w w:val="95"/>
          <w:sz w:val="28"/>
          <w:lang w:eastAsia="ru-RU"/>
        </w:rPr>
      </w:pPr>
    </w:p>
    <w:p w14:paraId="50BF1EA8" w14:textId="3C66CF48" w:rsidR="0083440E" w:rsidRPr="00E50540" w:rsidRDefault="00D06158" w:rsidP="00D06158">
      <w:pPr>
        <w:tabs>
          <w:tab w:val="left" w:pos="284"/>
        </w:tabs>
        <w:spacing w:after="0" w:line="240" w:lineRule="auto"/>
        <w:ind w:left="1276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E50540">
        <w:rPr>
          <w:rFonts w:ascii="Times New Roman" w:hAnsi="Times New Roman" w:cs="Times New Roman"/>
          <w:sz w:val="24"/>
          <w:szCs w:val="24"/>
        </w:rPr>
        <w:t xml:space="preserve">1. </w:t>
      </w:r>
      <w:r w:rsidR="007E1EFB" w:rsidRPr="007E1EFB">
        <w:rPr>
          <w:rFonts w:ascii="Times New Roman" w:hAnsi="Times New Roman" w:cs="Times New Roman"/>
          <w:sz w:val="24"/>
          <w:szCs w:val="24"/>
        </w:rPr>
        <w:t>Аксиально-поршневые насосы и гидромоторы</w:t>
      </w:r>
      <w:r w:rsidRPr="00E50540">
        <w:rPr>
          <w:rFonts w:ascii="Times New Roman" w:hAnsi="Times New Roman" w:cs="Times New Roman"/>
          <w:sz w:val="24"/>
          <w:szCs w:val="24"/>
        </w:rPr>
        <w:t xml:space="preserve">. Понятие, </w:t>
      </w:r>
      <w:r w:rsidR="007E1EFB">
        <w:rPr>
          <w:rFonts w:ascii="Times New Roman" w:hAnsi="Times New Roman" w:cs="Times New Roman"/>
          <w:sz w:val="24"/>
          <w:szCs w:val="24"/>
        </w:rPr>
        <w:t>принцип</w:t>
      </w:r>
      <w:r w:rsidRPr="00E50540">
        <w:rPr>
          <w:rFonts w:ascii="Times New Roman" w:hAnsi="Times New Roman" w:cs="Times New Roman"/>
          <w:sz w:val="24"/>
          <w:szCs w:val="24"/>
        </w:rPr>
        <w:t xml:space="preserve"> работ</w:t>
      </w:r>
      <w:r w:rsidR="007E1EFB">
        <w:rPr>
          <w:rFonts w:ascii="Times New Roman" w:hAnsi="Times New Roman" w:cs="Times New Roman"/>
          <w:sz w:val="24"/>
          <w:szCs w:val="24"/>
        </w:rPr>
        <w:t>ы</w:t>
      </w:r>
      <w:r w:rsidRPr="00E50540">
        <w:rPr>
          <w:rFonts w:ascii="Times New Roman" w:hAnsi="Times New Roman" w:cs="Times New Roman"/>
          <w:sz w:val="24"/>
          <w:szCs w:val="24"/>
        </w:rPr>
        <w:t>.</w:t>
      </w:r>
      <w:r w:rsidR="0083440E"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4F07EFF1" w14:textId="787FC0BC" w:rsidR="0083440E" w:rsidRPr="00E50540" w:rsidRDefault="00B97BC1" w:rsidP="00B97BC1">
      <w:pPr>
        <w:tabs>
          <w:tab w:val="left" w:pos="284"/>
        </w:tabs>
        <w:spacing w:after="0" w:line="240" w:lineRule="auto"/>
        <w:ind w:left="1287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E50540">
        <w:rPr>
          <w:rFonts w:ascii="Times New Roman" w:eastAsia="Times New Roman" w:hAnsi="Times New Roman" w:cs="Times New Roman"/>
          <w:lang w:eastAsia="ru-RU"/>
        </w:rPr>
        <w:t xml:space="preserve">2. </w:t>
      </w:r>
      <w:r w:rsidR="007E1EFB" w:rsidRPr="007E1EFB">
        <w:rPr>
          <w:rFonts w:ascii="Times New Roman" w:eastAsia="Times New Roman" w:hAnsi="Times New Roman" w:cs="Times New Roman"/>
          <w:sz w:val="24"/>
          <w:szCs w:val="24"/>
          <w:lang w:eastAsia="ru-RU"/>
        </w:rPr>
        <w:t>Характеристика рабочих жидкостей</w:t>
      </w:r>
    </w:p>
    <w:p w14:paraId="7E8CD361" w14:textId="1A0379EF" w:rsidR="0083440E" w:rsidRPr="00E50540" w:rsidRDefault="00B97BC1" w:rsidP="00B97BC1">
      <w:pPr>
        <w:tabs>
          <w:tab w:val="left" w:pos="284"/>
        </w:tabs>
        <w:spacing w:after="0" w:line="240" w:lineRule="auto"/>
        <w:ind w:left="1287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E50540">
        <w:rPr>
          <w:rFonts w:ascii="Times New Roman" w:eastAsia="Times New Roman" w:hAnsi="Times New Roman" w:cs="Times New Roman"/>
          <w:lang w:eastAsia="ru-RU"/>
        </w:rPr>
        <w:t>3.</w:t>
      </w:r>
      <w:r w:rsidR="007E1EFB" w:rsidRPr="007E1EFB">
        <w:rPr>
          <w:rFonts w:ascii="Times New Roman" w:hAnsi="Times New Roman" w:cs="Times New Roman"/>
          <w:sz w:val="24"/>
          <w:szCs w:val="24"/>
        </w:rPr>
        <w:t xml:space="preserve"> Основные неполадки в гидросистемах и способы их устранения</w:t>
      </w:r>
    </w:p>
    <w:p w14:paraId="7B96207A" w14:textId="77777777" w:rsidR="0083440E" w:rsidRPr="00E50540" w:rsidRDefault="0083440E" w:rsidP="00412146">
      <w:pPr>
        <w:tabs>
          <w:tab w:val="left" w:pos="284"/>
        </w:tabs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</w:p>
    <w:p w14:paraId="4968EC6B" w14:textId="77777777" w:rsidR="0083440E" w:rsidRPr="00E50540" w:rsidRDefault="0083440E" w:rsidP="00412146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5054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Зав. кафедрой    ______________________      _______________ </w:t>
      </w:r>
    </w:p>
    <w:p w14:paraId="5942A7B3" w14:textId="77777777" w:rsidR="0083440E" w:rsidRPr="00E50540" w:rsidRDefault="0083440E" w:rsidP="00412146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vertAlign w:val="superscript"/>
          <w:lang w:eastAsia="ru-RU"/>
        </w:rPr>
      </w:pPr>
      <w:r w:rsidRPr="00E50540">
        <w:rPr>
          <w:rFonts w:ascii="Times New Roman" w:eastAsia="Times New Roman" w:hAnsi="Times New Roman" w:cs="Times New Roman"/>
          <w:sz w:val="28"/>
          <w:vertAlign w:val="superscript"/>
          <w:lang w:eastAsia="ru-RU"/>
        </w:rPr>
        <w:t xml:space="preserve">                                                                     подпись                                                         дата      </w:t>
      </w:r>
    </w:p>
    <w:p w14:paraId="27174A1B" w14:textId="77777777" w:rsidR="00D06158" w:rsidRPr="00E50540" w:rsidRDefault="00D06158" w:rsidP="00412146">
      <w:pPr>
        <w:spacing w:after="29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D286E44" w14:textId="5E52BC86" w:rsidR="0083440E" w:rsidRPr="00E50540" w:rsidRDefault="0083440E" w:rsidP="00412146">
      <w:pPr>
        <w:spacing w:after="29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50540">
        <w:rPr>
          <w:rFonts w:ascii="Times New Roman" w:eastAsia="Times New Roman" w:hAnsi="Times New Roman" w:cs="Times New Roman"/>
          <w:sz w:val="24"/>
          <w:szCs w:val="24"/>
          <w:lang w:eastAsia="ru-RU"/>
        </w:rPr>
        <w:t>АКТУАЛЬНО   НА</w:t>
      </w:r>
    </w:p>
    <w:p w14:paraId="08B6B990" w14:textId="77777777" w:rsidR="00D06158" w:rsidRPr="00E50540" w:rsidRDefault="00D06158" w:rsidP="00412146">
      <w:pPr>
        <w:spacing w:after="29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31B2AA7" w14:textId="14A6C0F0" w:rsidR="0083440E" w:rsidRPr="00E50540" w:rsidRDefault="0083440E" w:rsidP="00412146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E50540">
        <w:rPr>
          <w:rFonts w:ascii="Times New Roman" w:eastAsia="Times New Roman" w:hAnsi="Times New Roman" w:cs="Times New Roman"/>
          <w:lang w:eastAsia="ru-RU"/>
        </w:rPr>
        <w:t>20</w:t>
      </w:r>
      <w:r w:rsidR="00D06158" w:rsidRPr="00E50540">
        <w:rPr>
          <w:rFonts w:ascii="Times New Roman" w:eastAsia="Times New Roman" w:hAnsi="Times New Roman" w:cs="Times New Roman"/>
          <w:lang w:eastAsia="ru-RU"/>
        </w:rPr>
        <w:t>23</w:t>
      </w:r>
      <w:r w:rsidRPr="00E50540">
        <w:rPr>
          <w:rFonts w:ascii="Times New Roman" w:eastAsia="Times New Roman" w:hAnsi="Times New Roman" w:cs="Times New Roman"/>
          <w:lang w:eastAsia="ru-RU"/>
        </w:rPr>
        <w:t>/20</w:t>
      </w:r>
      <w:r w:rsidR="00D06158" w:rsidRPr="00E50540">
        <w:rPr>
          <w:rFonts w:ascii="Times New Roman" w:eastAsia="Times New Roman" w:hAnsi="Times New Roman" w:cs="Times New Roman"/>
          <w:lang w:eastAsia="ru-RU"/>
        </w:rPr>
        <w:t xml:space="preserve">24 </w:t>
      </w:r>
      <w:r w:rsidRPr="00E50540">
        <w:rPr>
          <w:rFonts w:ascii="Times New Roman" w:eastAsia="Times New Roman" w:hAnsi="Times New Roman" w:cs="Times New Roman"/>
          <w:lang w:eastAsia="ru-RU"/>
        </w:rPr>
        <w:t>уч. год   _________   ____________              20__/20__уч. год  ________    __________ __</w:t>
      </w:r>
    </w:p>
    <w:p w14:paraId="04401D91" w14:textId="77777777" w:rsidR="0083440E" w:rsidRPr="00E50540" w:rsidRDefault="0083440E" w:rsidP="00412146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vertAlign w:val="superscript"/>
          <w:lang w:eastAsia="ru-RU"/>
        </w:rPr>
      </w:pPr>
      <w:r w:rsidRPr="00E50540">
        <w:rPr>
          <w:rFonts w:ascii="Times New Roman" w:eastAsia="Times New Roman" w:hAnsi="Times New Roman" w:cs="Times New Roman"/>
          <w:sz w:val="28"/>
          <w:vertAlign w:val="superscript"/>
          <w:lang w:eastAsia="ru-RU"/>
        </w:rPr>
        <w:t xml:space="preserve">                                           подпись          Ф.И.О. зав. каф.                                                   подпись               Ф.И.О. зав. каф      </w:t>
      </w:r>
    </w:p>
    <w:p w14:paraId="2ABAEF6F" w14:textId="77777777" w:rsidR="0083440E" w:rsidRPr="00E50540" w:rsidRDefault="0083440E" w:rsidP="00412146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E50540">
        <w:rPr>
          <w:rFonts w:ascii="Times New Roman" w:eastAsia="Times New Roman" w:hAnsi="Times New Roman" w:cs="Times New Roman"/>
          <w:lang w:eastAsia="ru-RU"/>
        </w:rPr>
        <w:t>20__/20__уч. год   _________   ____________              20__/20__уч. год  ________    ____________</w:t>
      </w:r>
    </w:p>
    <w:p w14:paraId="60805229" w14:textId="77777777" w:rsidR="0083440E" w:rsidRPr="00E50540" w:rsidRDefault="0083440E" w:rsidP="00412146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vertAlign w:val="superscript"/>
          <w:lang w:eastAsia="ru-RU"/>
        </w:rPr>
      </w:pPr>
      <w:r w:rsidRPr="00E50540">
        <w:rPr>
          <w:rFonts w:ascii="Times New Roman" w:eastAsia="Times New Roman" w:hAnsi="Times New Roman" w:cs="Times New Roman"/>
          <w:sz w:val="28"/>
          <w:vertAlign w:val="superscript"/>
          <w:lang w:eastAsia="ru-RU"/>
        </w:rPr>
        <w:t xml:space="preserve">                                           подпись          Ф.И.О. зав. каф                                                   подпись              Ф.И.О. зав. каф      </w:t>
      </w:r>
    </w:p>
    <w:p w14:paraId="50A59508" w14:textId="77777777" w:rsidR="00D06158" w:rsidRPr="00E50540" w:rsidRDefault="00D06158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5DCCAC2" w14:textId="64F9725F" w:rsidR="00EA452C" w:rsidRPr="00E50540" w:rsidRDefault="0083440E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50540">
        <w:rPr>
          <w:rFonts w:ascii="Times New Roman" w:eastAsia="Times New Roman" w:hAnsi="Times New Roman" w:cs="Times New Roman"/>
          <w:sz w:val="24"/>
          <w:szCs w:val="24"/>
          <w:lang w:eastAsia="ru-RU"/>
        </w:rPr>
        <w:t>Критерии оценки с указанием максимального количества баллов за каждый вопрос (в зависимости от формы обучения) приведены выше. Проверка качества подготовки студентов на экзаменах заканчивается выставлением отметок по принятой пятибалльной шкале.</w:t>
      </w:r>
    </w:p>
    <w:p w14:paraId="0A08E87A" w14:textId="77777777" w:rsidR="00E50540" w:rsidRPr="00E50540" w:rsidRDefault="00E50540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D7C2C2D" w14:textId="77777777" w:rsidR="00E50540" w:rsidRPr="00E50540" w:rsidRDefault="00E50540" w:rsidP="00E50540">
      <w:pPr>
        <w:spacing w:after="29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Приложение А</w:t>
      </w:r>
    </w:p>
    <w:p w14:paraId="0DF124AB" w14:textId="5B23D385" w:rsidR="00E50540" w:rsidRDefault="00E50540" w:rsidP="00E50540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E50540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Компетенция</w:t>
      </w:r>
      <w:r w:rsidRPr="00E5054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r w:rsidR="007E1EFB" w:rsidRPr="007E1EFB">
        <w:rPr>
          <w:rFonts w:ascii="Times New Roman" w:eastAsia="Calibri" w:hAnsi="Times New Roman" w:cs="Times New Roman"/>
          <w:sz w:val="24"/>
          <w:szCs w:val="24"/>
          <w:lang w:eastAsia="ru-RU"/>
        </w:rPr>
        <w:t>ОПК-5 Способен принимать обоснованные технические решения, выбирать эффективные и безопасные технические</w:t>
      </w:r>
    </w:p>
    <w:p w14:paraId="204F4E96" w14:textId="77777777" w:rsidR="007E1EFB" w:rsidRPr="007E1EFB" w:rsidRDefault="007E1EFB" w:rsidP="007E1EFB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E1EFB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Индикатор: </w:t>
      </w:r>
      <w:r w:rsidRPr="007E1EFB">
        <w:rPr>
          <w:rFonts w:ascii="Times New Roman" w:eastAsia="Calibri" w:hAnsi="Times New Roman" w:cs="Times New Roman"/>
          <w:sz w:val="24"/>
          <w:szCs w:val="24"/>
          <w:lang w:eastAsia="ru-RU"/>
        </w:rPr>
        <w:t>ОПК-5.2 Применяет знания в области гидро- и пневмоприводов при проектировании и эксплуатации транспортно-технологических машин и комплексов</w:t>
      </w:r>
    </w:p>
    <w:p w14:paraId="2352B23B" w14:textId="77777777" w:rsidR="007E1EFB" w:rsidRDefault="007E1EFB" w:rsidP="007E1EFB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E1EFB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Дисциплина</w:t>
      </w:r>
      <w:r w:rsidRPr="007E1EFB">
        <w:rPr>
          <w:rFonts w:ascii="Times New Roman" w:eastAsia="Calibri" w:hAnsi="Times New Roman" w:cs="Times New Roman"/>
          <w:sz w:val="24"/>
          <w:szCs w:val="24"/>
          <w:lang w:eastAsia="ru-RU"/>
        </w:rPr>
        <w:t>: Гидравлические и пневматические системы в автомобилестроении</w:t>
      </w:r>
    </w:p>
    <w:p w14:paraId="593CB207" w14:textId="77777777" w:rsidR="007E1EFB" w:rsidRDefault="007E1EFB" w:rsidP="007E1EFB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14:paraId="55E0B618" w14:textId="10E5C17E" w:rsidR="00E50540" w:rsidRPr="00E50540" w:rsidRDefault="00E50540" w:rsidP="007E1EFB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E50540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Описание теста:</w:t>
      </w:r>
    </w:p>
    <w:p w14:paraId="28B6A7A3" w14:textId="77777777" w:rsidR="00E50540" w:rsidRPr="00E50540" w:rsidRDefault="00E50540" w:rsidP="00E50540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E50540">
        <w:rPr>
          <w:rFonts w:ascii="Times New Roman" w:eastAsia="Calibri" w:hAnsi="Times New Roman" w:cs="Times New Roman"/>
          <w:sz w:val="24"/>
          <w:szCs w:val="24"/>
          <w:lang w:eastAsia="ru-RU"/>
        </w:rPr>
        <w:t>1. Тест состоит из 70 заданий, которые проверяют уровень освоения компетенций обучающегося. При тестировании каждому обучающемуся предлагается 30 тестовых заданий по 15 открытого и закрытого типов разных уровней сложности.</w:t>
      </w:r>
    </w:p>
    <w:p w14:paraId="0249E7CB" w14:textId="77777777" w:rsidR="00E50540" w:rsidRPr="00E50540" w:rsidRDefault="00E50540" w:rsidP="00E50540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E50540">
        <w:rPr>
          <w:rFonts w:ascii="Times New Roman" w:eastAsia="Calibri" w:hAnsi="Times New Roman" w:cs="Times New Roman"/>
          <w:sz w:val="24"/>
          <w:szCs w:val="24"/>
          <w:lang w:eastAsia="ru-RU"/>
        </w:rPr>
        <w:t>2. За правильный ответ тестового задания обучающийся получает 1 условный балл, за неправильный ответ – 0 баллов. По окончании тестирования, система автоматически определяет «заработанный итоговый балл» по тесту, согласно критериям оценки</w:t>
      </w:r>
    </w:p>
    <w:p w14:paraId="684E0679" w14:textId="77777777" w:rsidR="00E50540" w:rsidRPr="00E50540" w:rsidRDefault="00E50540" w:rsidP="00E50540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E5054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3 Максимальная общая сумма баллов за все правильные ответы составляет – 100 баллов. </w:t>
      </w:r>
    </w:p>
    <w:p w14:paraId="145B44DA" w14:textId="77777777" w:rsidR="00E50540" w:rsidRPr="00E50540" w:rsidRDefault="00E50540" w:rsidP="00E50540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E50540">
        <w:rPr>
          <w:rFonts w:ascii="Times New Roman" w:eastAsia="Calibri" w:hAnsi="Times New Roman" w:cs="Times New Roman"/>
          <w:sz w:val="24"/>
          <w:szCs w:val="24"/>
          <w:lang w:eastAsia="ru-RU"/>
        </w:rPr>
        <w:t>4. Тест успешно пройден, если обучающийся правильно ответил на 70% тестовых заданий (61 балл).</w:t>
      </w:r>
    </w:p>
    <w:p w14:paraId="0C6D111A" w14:textId="77777777" w:rsidR="00E50540" w:rsidRPr="00E50540" w:rsidRDefault="00E50540" w:rsidP="00E50540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E50540">
        <w:rPr>
          <w:rFonts w:ascii="Times New Roman" w:eastAsia="Calibri" w:hAnsi="Times New Roman" w:cs="Times New Roman"/>
          <w:sz w:val="24"/>
          <w:szCs w:val="24"/>
          <w:lang w:eastAsia="ru-RU"/>
        </w:rPr>
        <w:t>5. На прохождение тестирования, включая организационный момент, обучающимся отводится не более 45 минут. На каждое тестовое задание в среднем по 1,5 минуты.</w:t>
      </w:r>
    </w:p>
    <w:p w14:paraId="4F35C4DF" w14:textId="77777777" w:rsidR="00E50540" w:rsidRPr="00E50540" w:rsidRDefault="00E50540" w:rsidP="00E50540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E50540">
        <w:rPr>
          <w:rFonts w:ascii="Times New Roman" w:eastAsia="Calibri" w:hAnsi="Times New Roman" w:cs="Times New Roman"/>
          <w:sz w:val="24"/>
          <w:szCs w:val="24"/>
          <w:lang w:eastAsia="ru-RU"/>
        </w:rPr>
        <w:t>6. Обучающемуся предоставляется одна попытка для прохождения компьютерного тестирования.</w:t>
      </w:r>
    </w:p>
    <w:p w14:paraId="5CCE8237" w14:textId="77777777" w:rsidR="00E50540" w:rsidRPr="00E50540" w:rsidRDefault="00E50540" w:rsidP="00E50540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14:paraId="796664B3" w14:textId="77777777" w:rsidR="00E50540" w:rsidRPr="00E50540" w:rsidRDefault="00E50540" w:rsidP="00E50540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E50540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lastRenderedPageBreak/>
        <w:t>Кодификатором</w:t>
      </w:r>
      <w:r w:rsidRPr="00E5054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теста по дисциплине является раздел рабочей программы «4. Структура и содержание дисциплины (модуля)»</w:t>
      </w:r>
    </w:p>
    <w:p w14:paraId="6832165E" w14:textId="77777777" w:rsidR="00E50540" w:rsidRPr="00E50540" w:rsidRDefault="00E50540" w:rsidP="00E50540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14:paraId="6491115A" w14:textId="77777777" w:rsidR="00E50540" w:rsidRPr="00E50540" w:rsidRDefault="00E50540" w:rsidP="00E50540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14:paraId="2C53978B" w14:textId="77777777" w:rsidR="00E50540" w:rsidRPr="00E50540" w:rsidRDefault="00E50540" w:rsidP="00E50540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E50540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Карта тестовых заданий</w:t>
      </w:r>
    </w:p>
    <w:p w14:paraId="1DE96DEA" w14:textId="77777777" w:rsidR="00E50540" w:rsidRPr="00E50540" w:rsidRDefault="00E50540" w:rsidP="00E50540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14:paraId="1F2A6940" w14:textId="0275566D" w:rsidR="00E50540" w:rsidRPr="00E50540" w:rsidRDefault="00E50540" w:rsidP="00E50540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E50540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Компетенция </w:t>
      </w:r>
      <w:r w:rsidR="00DD5F26" w:rsidRPr="007E1EFB">
        <w:rPr>
          <w:rFonts w:ascii="Times New Roman" w:eastAsia="Calibri" w:hAnsi="Times New Roman" w:cs="Times New Roman"/>
          <w:sz w:val="24"/>
          <w:szCs w:val="24"/>
          <w:lang w:eastAsia="ru-RU"/>
        </w:rPr>
        <w:t>ОПК-5 Способен принимать обоснованные технические решения, выбирать эффективные и безопасные технические</w:t>
      </w:r>
    </w:p>
    <w:p w14:paraId="644A9DFD" w14:textId="55AE28A8" w:rsidR="00DD5F26" w:rsidRPr="006E332D" w:rsidRDefault="00DD5F26" w:rsidP="00DD5F26">
      <w:pPr>
        <w:pStyle w:val="a8"/>
        <w:tabs>
          <w:tab w:val="left" w:pos="708"/>
        </w:tabs>
        <w:ind w:firstLine="567"/>
        <w:jc w:val="both"/>
        <w:rPr>
          <w:b/>
          <w:color w:val="000000"/>
        </w:rPr>
      </w:pPr>
      <w:r w:rsidRPr="006E332D">
        <w:rPr>
          <w:b/>
          <w:color w:val="000000"/>
        </w:rPr>
        <w:t>Дисциплина</w:t>
      </w:r>
      <w:r>
        <w:t>:</w:t>
      </w:r>
      <w:r w:rsidRPr="002D0974">
        <w:t xml:space="preserve"> Гидравлические и пневматические системы в автомобил</w:t>
      </w:r>
      <w:r w:rsidR="0072187B">
        <w:t>ях</w:t>
      </w:r>
    </w:p>
    <w:p w14:paraId="61CF7011" w14:textId="77777777" w:rsidR="00E50540" w:rsidRPr="00E50540" w:rsidRDefault="00E50540" w:rsidP="00DD5F26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E50540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Описание теста:</w:t>
      </w:r>
    </w:p>
    <w:p w14:paraId="6E0B1EDB" w14:textId="0E0218C9" w:rsidR="00E50540" w:rsidRDefault="00E50540" w:rsidP="00E50540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14:paraId="6F76CFE0" w14:textId="77777777" w:rsidR="001E301E" w:rsidRPr="00A711AE" w:rsidRDefault="001E301E" w:rsidP="001E301E">
      <w:pPr>
        <w:pStyle w:val="a7"/>
        <w:numPr>
          <w:ilvl w:val="0"/>
          <w:numId w:val="1"/>
        </w:numPr>
        <w:spacing w:after="0"/>
        <w:ind w:left="0" w:firstLine="360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711AE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Тест состоит из 70 заданий, которые проверяют уровень освоения компетенций обучающегося. При тестировании каждому обучающемуся предлагается 30 тестовых заданий по 15 открытого и закрытого типов разных уровней сложности.</w:t>
      </w:r>
    </w:p>
    <w:p w14:paraId="3C11AE66" w14:textId="77777777" w:rsidR="001E301E" w:rsidRPr="007E6B85" w:rsidRDefault="001E301E" w:rsidP="001E301E">
      <w:pPr>
        <w:spacing w:after="0"/>
        <w:ind w:firstLine="426"/>
        <w:jc w:val="both"/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</w:pPr>
      <w:r w:rsidRPr="007E6B85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>2. За правильный ответ тестового задания обучающийся получает 1 условный балл, за неправильный ответ – 0 баллов. По окончании тестирования, система автоматически определяет «заработанный итоговый балл» по тесту, согласно критериям оценки</w:t>
      </w:r>
    </w:p>
    <w:p w14:paraId="0D5C59CC" w14:textId="77777777" w:rsidR="001E301E" w:rsidRPr="007E6B85" w:rsidRDefault="001E301E" w:rsidP="001E301E">
      <w:pPr>
        <w:spacing w:after="0"/>
        <w:ind w:firstLine="426"/>
        <w:jc w:val="both"/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</w:pPr>
      <w:r w:rsidRPr="007E6B85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 xml:space="preserve">3 Максимальная общая сумма баллов за все правильные ответы составляет – 100 баллов. </w:t>
      </w:r>
    </w:p>
    <w:p w14:paraId="2AED9950" w14:textId="77777777" w:rsidR="001E301E" w:rsidRPr="007E6B85" w:rsidRDefault="001E301E" w:rsidP="001E301E">
      <w:pPr>
        <w:spacing w:after="0"/>
        <w:ind w:firstLine="426"/>
        <w:jc w:val="both"/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</w:pPr>
      <w:r w:rsidRPr="007E6B85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>4. Тест успешно пройден, если обучающийся правильно ответил на 70% тестовых заданий (61 балл).</w:t>
      </w:r>
    </w:p>
    <w:p w14:paraId="781F605C" w14:textId="77777777" w:rsidR="001E301E" w:rsidRPr="007E6B85" w:rsidRDefault="001E301E" w:rsidP="001E301E">
      <w:pPr>
        <w:spacing w:after="0"/>
        <w:ind w:firstLine="426"/>
        <w:jc w:val="both"/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</w:pPr>
      <w:r w:rsidRPr="007E6B85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 xml:space="preserve">5. На прохождение тестирования, включая организационный момент, обучающимся отводится не </w:t>
      </w:r>
      <w:r w:rsidRPr="009C6227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highlight w:val="yellow"/>
          <w:lang w:eastAsia="ru-RU"/>
        </w:rPr>
        <w:t>более    минут</w:t>
      </w:r>
      <w:r w:rsidRPr="007E6B85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 xml:space="preserve">. На каждое тестовое задание в среднем </w:t>
      </w:r>
      <w:r w:rsidRPr="009C6227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highlight w:val="yellow"/>
          <w:lang w:eastAsia="ru-RU"/>
        </w:rPr>
        <w:t>по …минуты</w:t>
      </w:r>
      <w:r w:rsidRPr="007E6B85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>.</w:t>
      </w:r>
    </w:p>
    <w:p w14:paraId="66C0A281" w14:textId="77777777" w:rsidR="001E301E" w:rsidRDefault="001E301E" w:rsidP="001E301E">
      <w:pPr>
        <w:spacing w:after="0"/>
        <w:ind w:firstLine="426"/>
        <w:jc w:val="both"/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</w:pPr>
      <w:r w:rsidRPr="007E6B85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>6. Обучающемуся предоставляется одна попытка для прохождения компьютерного тестирования.</w:t>
      </w:r>
    </w:p>
    <w:p w14:paraId="07271D16" w14:textId="77777777" w:rsidR="001E301E" w:rsidRPr="006E332D" w:rsidRDefault="001E301E" w:rsidP="001E301E">
      <w:pPr>
        <w:spacing w:after="0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14:paraId="02938FE4" w14:textId="77777777" w:rsidR="001E301E" w:rsidRDefault="001E301E" w:rsidP="001E301E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67179C">
        <w:rPr>
          <w:rFonts w:ascii="Times New Roman" w:hAnsi="Times New Roman" w:cs="Times New Roman"/>
          <w:b/>
          <w:color w:val="000000" w:themeColor="text1"/>
          <w:spacing w:val="-4"/>
          <w:sz w:val="24"/>
          <w:szCs w:val="24"/>
        </w:rPr>
        <w:t>Кодификатором</w:t>
      </w:r>
      <w:r w:rsidRPr="0067179C">
        <w:rPr>
          <w:rFonts w:ascii="Times New Roman" w:hAnsi="Times New Roman" w:cs="Times New Roman"/>
          <w:color w:val="000000" w:themeColor="text1"/>
          <w:spacing w:val="-4"/>
          <w:sz w:val="24"/>
          <w:szCs w:val="24"/>
        </w:rPr>
        <w:t xml:space="preserve"> </w:t>
      </w:r>
      <w:r w:rsidRPr="00074AE1">
        <w:rPr>
          <w:rFonts w:ascii="Times New Roman" w:hAnsi="Times New Roman" w:cs="Times New Roman"/>
          <w:color w:val="000000" w:themeColor="text1"/>
          <w:spacing w:val="-4"/>
          <w:sz w:val="24"/>
          <w:szCs w:val="24"/>
        </w:rPr>
        <w:t>теста по дисциплине является раздел рабочей программы «</w:t>
      </w:r>
      <w:r w:rsidRPr="00074AE1">
        <w:rPr>
          <w:rFonts w:ascii="Times New Roman" w:hAnsi="Times New Roman" w:cs="Times New Roman"/>
          <w:color w:val="000000"/>
          <w:sz w:val="24"/>
          <w:szCs w:val="24"/>
        </w:rPr>
        <w:t>4. Структура и содержание дисциплины (модуля)»</w:t>
      </w:r>
    </w:p>
    <w:p w14:paraId="7203C876" w14:textId="77777777" w:rsidR="001E301E" w:rsidRPr="0067179C" w:rsidRDefault="001E301E" w:rsidP="001E301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7179C">
        <w:rPr>
          <w:rFonts w:ascii="Times New Roman" w:hAnsi="Times New Roman" w:cs="Times New Roman"/>
          <w:b/>
          <w:sz w:val="24"/>
          <w:szCs w:val="24"/>
        </w:rPr>
        <w:t>Комплект тестовых заданий</w:t>
      </w:r>
    </w:p>
    <w:p w14:paraId="162E3E46" w14:textId="77777777" w:rsidR="001E301E" w:rsidRDefault="001E301E" w:rsidP="001E301E">
      <w:pPr>
        <w:pStyle w:val="a8"/>
        <w:tabs>
          <w:tab w:val="left" w:pos="708"/>
        </w:tabs>
        <w:jc w:val="both"/>
        <w:rPr>
          <w:b/>
          <w:color w:val="000000"/>
        </w:rPr>
      </w:pPr>
    </w:p>
    <w:p w14:paraId="0717C119" w14:textId="77777777" w:rsidR="001E301E" w:rsidRDefault="001E301E" w:rsidP="001E301E">
      <w:pPr>
        <w:spacing w:line="240" w:lineRule="auto"/>
        <w:ind w:firstLine="567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Задания закрытого типа</w:t>
      </w:r>
    </w:p>
    <w:p w14:paraId="3557A25E" w14:textId="77777777" w:rsidR="001E301E" w:rsidRPr="006E332D" w:rsidRDefault="001E301E" w:rsidP="001E301E">
      <w:pPr>
        <w:spacing w:line="240" w:lineRule="auto"/>
        <w:ind w:firstLine="567"/>
        <w:contextualSpacing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6E332D">
        <w:rPr>
          <w:rFonts w:ascii="Times New Roman" w:hAnsi="Times New Roman" w:cs="Times New Roman"/>
          <w:b/>
          <w:color w:val="000000"/>
          <w:sz w:val="24"/>
          <w:szCs w:val="24"/>
        </w:rPr>
        <w:t>Задания альтернативного выбора</w:t>
      </w:r>
    </w:p>
    <w:p w14:paraId="7DFCB228" w14:textId="77777777" w:rsidR="001E301E" w:rsidRPr="00121B37" w:rsidRDefault="001E301E" w:rsidP="001E301E">
      <w:pPr>
        <w:pStyle w:val="a8"/>
        <w:tabs>
          <w:tab w:val="left" w:pos="708"/>
        </w:tabs>
        <w:ind w:firstLine="567"/>
        <w:contextualSpacing/>
        <w:jc w:val="both"/>
        <w:rPr>
          <w:i/>
          <w:color w:val="000000"/>
        </w:rPr>
      </w:pPr>
      <w:r w:rsidRPr="00121B37">
        <w:rPr>
          <w:i/>
          <w:color w:val="000000"/>
        </w:rPr>
        <w:t xml:space="preserve">Выберите </w:t>
      </w:r>
      <w:r w:rsidRPr="00121B37">
        <w:rPr>
          <w:b/>
          <w:i/>
          <w:color w:val="000000"/>
        </w:rPr>
        <w:t>один</w:t>
      </w:r>
      <w:r w:rsidRPr="00121B37">
        <w:rPr>
          <w:i/>
          <w:color w:val="000000"/>
        </w:rPr>
        <w:t xml:space="preserve"> правильный ответ</w:t>
      </w:r>
    </w:p>
    <w:p w14:paraId="624BA9B5" w14:textId="77777777" w:rsidR="001E301E" w:rsidRDefault="001E301E" w:rsidP="001E301E">
      <w:pPr>
        <w:pStyle w:val="a8"/>
        <w:tabs>
          <w:tab w:val="left" w:pos="708"/>
        </w:tabs>
        <w:ind w:firstLine="567"/>
        <w:jc w:val="both"/>
        <w:rPr>
          <w:b/>
          <w:color w:val="000000"/>
        </w:rPr>
      </w:pPr>
    </w:p>
    <w:p w14:paraId="0BBA644A" w14:textId="77777777" w:rsidR="001E301E" w:rsidRPr="00BA3B96" w:rsidRDefault="001E301E" w:rsidP="001E301E">
      <w:pPr>
        <w:pStyle w:val="a8"/>
        <w:tabs>
          <w:tab w:val="left" w:pos="708"/>
        </w:tabs>
        <w:ind w:firstLine="567"/>
        <w:jc w:val="both"/>
        <w:rPr>
          <w:b/>
          <w:color w:val="000000"/>
        </w:rPr>
      </w:pPr>
      <w:r>
        <w:rPr>
          <w:b/>
          <w:color w:val="000000"/>
        </w:rPr>
        <w:t>Простые (1 уровень)</w:t>
      </w:r>
    </w:p>
    <w:p w14:paraId="08A63511" w14:textId="77777777" w:rsidR="001E301E" w:rsidRPr="000A7C2F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Рабочая жидкость в гидросистеме</w:t>
      </w:r>
    </w:p>
    <w:p w14:paraId="6B4E79E8" w14:textId="77777777" w:rsidR="001E301E" w:rsidRPr="00AF6BB1" w:rsidRDefault="001E301E" w:rsidP="001E301E">
      <w:pPr>
        <w:pStyle w:val="a7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  <w:b/>
          <w:bCs/>
        </w:rPr>
      </w:pPr>
      <w:r w:rsidRPr="00AF6BB1">
        <w:rPr>
          <w:rFonts w:ascii="Times New Roman" w:hAnsi="Times New Roman" w:cs="Times New Roman"/>
          <w:b/>
          <w:bCs/>
        </w:rPr>
        <w:t>выполняет функции рабочего тела, является смазочным и охлаждающим агентом пар трения, средой, удаляющей из пар трения продукты изнашивания и обеспечивающей при длительной эксплуатации защиту деталей от коррозии</w:t>
      </w:r>
    </w:p>
    <w:p w14:paraId="3CA7A3FB" w14:textId="77777777" w:rsidR="001E301E" w:rsidRPr="000A7C2F" w:rsidRDefault="001E301E" w:rsidP="001E301E">
      <w:pPr>
        <w:pStyle w:val="a7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является смазочным и охлаждающим агентом пар трения, средой, удаляющей из пар трения продукты изнашивания и обеспечивающей при длительной эксплуатации защиту деталей от коррозии</w:t>
      </w:r>
    </w:p>
    <w:p w14:paraId="064AA0D7" w14:textId="77777777" w:rsidR="001E301E" w:rsidRPr="000A7C2F" w:rsidRDefault="001E301E" w:rsidP="001E301E">
      <w:pPr>
        <w:pStyle w:val="a7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выполняет функции рабочего тела, является средой, удаляющей из пар трения продукты изнашивания и обеспечивающей при длительной эксплуатации защиту деталей от коррозии</w:t>
      </w:r>
    </w:p>
    <w:p w14:paraId="7809049C" w14:textId="77777777" w:rsidR="001E301E" w:rsidRPr="000A7C2F" w:rsidRDefault="001E301E" w:rsidP="001E301E">
      <w:pPr>
        <w:pStyle w:val="a7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выполняет функции рабочего тела, является смазочным и охлаждающим агентом пар трения</w:t>
      </w:r>
    </w:p>
    <w:p w14:paraId="0D02D0D5" w14:textId="77777777" w:rsidR="001E301E" w:rsidRPr="000A7C2F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Для обеспечения кинематических связей и хороших динамических устройств в качестве рабочего тела применяют</w:t>
      </w:r>
    </w:p>
    <w:p w14:paraId="40122E1B" w14:textId="77777777" w:rsidR="001E301E" w:rsidRPr="00CE6A16" w:rsidRDefault="001E301E" w:rsidP="001E301E">
      <w:pPr>
        <w:pStyle w:val="a7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  <w:b/>
          <w:bCs/>
        </w:rPr>
      </w:pPr>
      <w:r w:rsidRPr="00CE6A16">
        <w:rPr>
          <w:rFonts w:ascii="Times New Roman" w:hAnsi="Times New Roman" w:cs="Times New Roman"/>
          <w:b/>
          <w:bCs/>
        </w:rPr>
        <w:t>масла</w:t>
      </w:r>
    </w:p>
    <w:p w14:paraId="147F9A87" w14:textId="77777777" w:rsidR="001E301E" w:rsidRPr="000A7C2F" w:rsidRDefault="001E301E" w:rsidP="001E301E">
      <w:pPr>
        <w:pStyle w:val="a7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синтетические жидкости</w:t>
      </w:r>
    </w:p>
    <w:p w14:paraId="7E57E2EA" w14:textId="77777777" w:rsidR="001E301E" w:rsidRPr="000A7C2F" w:rsidRDefault="001E301E" w:rsidP="001E301E">
      <w:pPr>
        <w:pStyle w:val="a7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lastRenderedPageBreak/>
        <w:t>тосол</w:t>
      </w:r>
    </w:p>
    <w:p w14:paraId="0CA91BDA" w14:textId="77777777" w:rsidR="001E301E" w:rsidRPr="000A7C2F" w:rsidRDefault="001E301E" w:rsidP="001E301E">
      <w:pPr>
        <w:pStyle w:val="a7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сжатый воздух</w:t>
      </w:r>
    </w:p>
    <w:p w14:paraId="4E9E42F3" w14:textId="77777777" w:rsidR="001E301E" w:rsidRPr="000A7C2F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Недостатком масел на нефтяной основе является</w:t>
      </w:r>
    </w:p>
    <w:p w14:paraId="287B4C6E" w14:textId="77777777" w:rsidR="001E301E" w:rsidRPr="00CE6A16" w:rsidRDefault="001E301E" w:rsidP="001E301E">
      <w:pPr>
        <w:pStyle w:val="a7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  <w:b/>
          <w:bCs/>
        </w:rPr>
      </w:pPr>
      <w:r w:rsidRPr="00CE6A16">
        <w:rPr>
          <w:rFonts w:ascii="Times New Roman" w:hAnsi="Times New Roman" w:cs="Times New Roman"/>
          <w:b/>
          <w:bCs/>
        </w:rPr>
        <w:t>горючесть</w:t>
      </w:r>
    </w:p>
    <w:p w14:paraId="1D2FDDDF" w14:textId="77777777" w:rsidR="001E301E" w:rsidRPr="000A7C2F" w:rsidRDefault="001E301E" w:rsidP="001E301E">
      <w:pPr>
        <w:pStyle w:val="a7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сжимаемость</w:t>
      </w:r>
    </w:p>
    <w:p w14:paraId="505F798B" w14:textId="77777777" w:rsidR="001E301E" w:rsidRPr="000A7C2F" w:rsidRDefault="001E301E" w:rsidP="001E301E">
      <w:pPr>
        <w:pStyle w:val="a7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вязкость</w:t>
      </w:r>
    </w:p>
    <w:p w14:paraId="79C6B8E9" w14:textId="77777777" w:rsidR="001E301E" w:rsidRPr="000A7C2F" w:rsidRDefault="001E301E" w:rsidP="001E301E">
      <w:pPr>
        <w:pStyle w:val="a7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гигроскопичность</w:t>
      </w:r>
    </w:p>
    <w:p w14:paraId="57B0C6AB" w14:textId="77777777" w:rsidR="001E301E" w:rsidRPr="000A7C2F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Недостатком  водосодержащих  жидкостей является</w:t>
      </w:r>
    </w:p>
    <w:p w14:paraId="33C26A0F" w14:textId="77777777" w:rsidR="001E301E" w:rsidRPr="00CE6A16" w:rsidRDefault="001E301E" w:rsidP="001E301E">
      <w:pPr>
        <w:pStyle w:val="a7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  <w:b/>
          <w:bCs/>
        </w:rPr>
      </w:pPr>
      <w:r w:rsidRPr="00CE6A16">
        <w:rPr>
          <w:rFonts w:ascii="Times New Roman" w:hAnsi="Times New Roman" w:cs="Times New Roman"/>
          <w:b/>
          <w:bCs/>
        </w:rPr>
        <w:t>электропроводность</w:t>
      </w:r>
    </w:p>
    <w:p w14:paraId="446B966B" w14:textId="77777777" w:rsidR="001E301E" w:rsidRPr="000A7C2F" w:rsidRDefault="001E301E" w:rsidP="001E301E">
      <w:pPr>
        <w:pStyle w:val="a7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сжимаемость</w:t>
      </w:r>
    </w:p>
    <w:p w14:paraId="6E765FF5" w14:textId="77777777" w:rsidR="001E301E" w:rsidRPr="000A7C2F" w:rsidRDefault="001E301E" w:rsidP="001E301E">
      <w:pPr>
        <w:pStyle w:val="a7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вязкость</w:t>
      </w:r>
    </w:p>
    <w:p w14:paraId="4E4C3915" w14:textId="77777777" w:rsidR="001E301E" w:rsidRPr="000A7C2F" w:rsidRDefault="001E301E" w:rsidP="001E301E">
      <w:pPr>
        <w:pStyle w:val="a7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гигроскопичность</w:t>
      </w:r>
    </w:p>
    <w:p w14:paraId="5D36B6DD" w14:textId="77777777" w:rsidR="001E301E" w:rsidRPr="000A7C2F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Критерием при оценке и выборе рабочей жидкости для гидросистем являются</w:t>
      </w:r>
    </w:p>
    <w:p w14:paraId="17122D21" w14:textId="77777777" w:rsidR="001E301E" w:rsidRPr="00CE6A16" w:rsidRDefault="001E301E" w:rsidP="001E301E">
      <w:pPr>
        <w:pStyle w:val="a7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  <w:b/>
          <w:bCs/>
        </w:rPr>
      </w:pPr>
      <w:r w:rsidRPr="00CE6A16">
        <w:rPr>
          <w:rFonts w:ascii="Times New Roman" w:hAnsi="Times New Roman" w:cs="Times New Roman"/>
          <w:b/>
          <w:bCs/>
        </w:rPr>
        <w:t>плотность, вязкость, сжимаемость</w:t>
      </w:r>
    </w:p>
    <w:p w14:paraId="2F5A1398" w14:textId="77777777" w:rsidR="001E301E" w:rsidRPr="00234030" w:rsidRDefault="001E301E" w:rsidP="001E301E">
      <w:pPr>
        <w:pStyle w:val="a7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234030">
        <w:rPr>
          <w:rFonts w:ascii="Times New Roman" w:hAnsi="Times New Roman" w:cs="Times New Roman"/>
        </w:rPr>
        <w:t>плотность, вязкость, гигроскопичность</w:t>
      </w:r>
    </w:p>
    <w:p w14:paraId="2DAE886F" w14:textId="77777777" w:rsidR="001E301E" w:rsidRPr="00234030" w:rsidRDefault="001E301E" w:rsidP="001E301E">
      <w:pPr>
        <w:pStyle w:val="a7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234030">
        <w:rPr>
          <w:rFonts w:ascii="Times New Roman" w:hAnsi="Times New Roman" w:cs="Times New Roman"/>
        </w:rPr>
        <w:t>электропроводность, вязкость, гигроскопичность</w:t>
      </w:r>
    </w:p>
    <w:p w14:paraId="1BB4D87A" w14:textId="77777777" w:rsidR="001E301E" w:rsidRDefault="001E301E" w:rsidP="001E301E">
      <w:pPr>
        <w:pStyle w:val="a7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234030">
        <w:rPr>
          <w:rFonts w:ascii="Times New Roman" w:hAnsi="Times New Roman" w:cs="Times New Roman"/>
        </w:rPr>
        <w:t>электропроводность, вязкость, сжимаемость</w:t>
      </w:r>
    </w:p>
    <w:p w14:paraId="03E1851C" w14:textId="77777777" w:rsidR="001E301E" w:rsidRDefault="001E301E" w:rsidP="001E301E">
      <w:pPr>
        <w:pStyle w:val="a7"/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</w:p>
    <w:p w14:paraId="7DBC2CE7" w14:textId="77777777" w:rsidR="001E301E" w:rsidRDefault="001E301E" w:rsidP="001E301E">
      <w:pPr>
        <w:pStyle w:val="a8"/>
        <w:tabs>
          <w:tab w:val="left" w:pos="708"/>
        </w:tabs>
        <w:ind w:firstLine="567"/>
        <w:jc w:val="both"/>
        <w:rPr>
          <w:b/>
          <w:color w:val="000000"/>
        </w:rPr>
      </w:pPr>
      <w:r w:rsidRPr="0036725C">
        <w:rPr>
          <w:b/>
          <w:color w:val="000000"/>
        </w:rPr>
        <w:t xml:space="preserve">Средне </w:t>
      </w:r>
      <w:r>
        <w:rPr>
          <w:b/>
          <w:color w:val="000000"/>
        </w:rPr>
        <w:t>–сложные (2 уровень)</w:t>
      </w:r>
    </w:p>
    <w:p w14:paraId="3713A0CA" w14:textId="77777777" w:rsidR="001E301E" w:rsidRPr="00A32384" w:rsidRDefault="001E301E" w:rsidP="001E301E">
      <w:pPr>
        <w:pStyle w:val="a8"/>
        <w:tabs>
          <w:tab w:val="left" w:pos="708"/>
        </w:tabs>
        <w:ind w:firstLine="567"/>
        <w:jc w:val="both"/>
        <w:rPr>
          <w:color w:val="000000"/>
        </w:rPr>
      </w:pPr>
    </w:p>
    <w:p w14:paraId="070C3D6D" w14:textId="77777777" w:rsidR="001E301E" w:rsidRPr="000A7C2F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Объемный вес - это</w:t>
      </w:r>
    </w:p>
    <w:p w14:paraId="7B9D427B" w14:textId="77777777" w:rsidR="001E301E" w:rsidRPr="00CE6A16" w:rsidRDefault="001E301E" w:rsidP="001E301E">
      <w:pPr>
        <w:pStyle w:val="a7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  <w:b/>
          <w:bCs/>
        </w:rPr>
      </w:pPr>
      <w:r w:rsidRPr="00CE6A16">
        <w:rPr>
          <w:rFonts w:ascii="Times New Roman" w:hAnsi="Times New Roman" w:cs="Times New Roman"/>
          <w:b/>
          <w:bCs/>
        </w:rPr>
        <w:t>вес единицы объема жидкости</w:t>
      </w:r>
    </w:p>
    <w:p w14:paraId="5B0C5840" w14:textId="77777777" w:rsidR="001E301E" w:rsidRPr="000A7C2F" w:rsidRDefault="001E301E" w:rsidP="001E301E">
      <w:pPr>
        <w:pStyle w:val="a7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величина ее массы, заключенной в единице объема</w:t>
      </w:r>
    </w:p>
    <w:p w14:paraId="03A27AED" w14:textId="77777777" w:rsidR="001E301E" w:rsidRPr="000A7C2F" w:rsidRDefault="001E301E" w:rsidP="001E301E">
      <w:pPr>
        <w:pStyle w:val="a7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свойство жидкости изменять первоначальный объем при изменении давления</w:t>
      </w:r>
    </w:p>
    <w:p w14:paraId="0B528A40" w14:textId="77777777" w:rsidR="001E301E" w:rsidRPr="000A7C2F" w:rsidRDefault="001E301E" w:rsidP="001E301E">
      <w:pPr>
        <w:pStyle w:val="a7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величина относительного  изменения  объема жидкости, приходящаяся на единицу изменения давления</w:t>
      </w:r>
    </w:p>
    <w:p w14:paraId="788E7CE8" w14:textId="77777777" w:rsidR="001E301E" w:rsidRPr="000A7C2F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Коэффициентом относительного  объемного сжатия  называется</w:t>
      </w:r>
    </w:p>
    <w:p w14:paraId="0D5AD150" w14:textId="77777777" w:rsidR="001E301E" w:rsidRPr="00CE6A16" w:rsidRDefault="001E301E" w:rsidP="001E301E">
      <w:pPr>
        <w:pStyle w:val="a7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  <w:b/>
          <w:bCs/>
        </w:rPr>
      </w:pPr>
      <w:r w:rsidRPr="00CE6A16">
        <w:rPr>
          <w:rFonts w:ascii="Times New Roman" w:hAnsi="Times New Roman" w:cs="Times New Roman"/>
          <w:b/>
          <w:bCs/>
        </w:rPr>
        <w:t>величина  относительного  изменения  объема жидкости, приходящаяся на единицу изменения давления</w:t>
      </w:r>
    </w:p>
    <w:p w14:paraId="701C9572" w14:textId="77777777" w:rsidR="001E301E" w:rsidRPr="000A7C2F" w:rsidRDefault="001E301E" w:rsidP="001E301E">
      <w:pPr>
        <w:pStyle w:val="a7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вес единицы объема жидкости</w:t>
      </w:r>
    </w:p>
    <w:p w14:paraId="139E16C6" w14:textId="77777777" w:rsidR="001E301E" w:rsidRPr="000A7C2F" w:rsidRDefault="001E301E" w:rsidP="001E301E">
      <w:pPr>
        <w:pStyle w:val="a7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величина ее массы, заключенной в единице объема</w:t>
      </w:r>
    </w:p>
    <w:p w14:paraId="32DC742F" w14:textId="77777777" w:rsidR="001E301E" w:rsidRPr="000A7C2F" w:rsidRDefault="001E301E" w:rsidP="001E301E">
      <w:pPr>
        <w:pStyle w:val="a7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свойство жидкости изменять первоначальный объем при изменении давления</w:t>
      </w:r>
    </w:p>
    <w:p w14:paraId="4E620923" w14:textId="77777777" w:rsidR="001E301E" w:rsidRPr="000A7C2F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Явление кавитации отрицательно сказывается на работе гидравлических приводов</w:t>
      </w:r>
    </w:p>
    <w:p w14:paraId="22056A4B" w14:textId="77777777" w:rsidR="001E301E" w:rsidRPr="00CE6A16" w:rsidRDefault="001E301E" w:rsidP="001E301E">
      <w:pPr>
        <w:pStyle w:val="a7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  <w:b/>
          <w:bCs/>
        </w:rPr>
      </w:pPr>
      <w:r w:rsidRPr="00CE6A16">
        <w:rPr>
          <w:rFonts w:ascii="Times New Roman" w:hAnsi="Times New Roman" w:cs="Times New Roman"/>
          <w:b/>
          <w:bCs/>
        </w:rPr>
        <w:t>при этом вызываются ударные нагрузки на поршень или прекращается поступление жидкости в насос</w:t>
      </w:r>
    </w:p>
    <w:p w14:paraId="44CB8C46" w14:textId="77777777" w:rsidR="001E301E" w:rsidRPr="000A7C2F" w:rsidRDefault="001E301E" w:rsidP="001E301E">
      <w:pPr>
        <w:pStyle w:val="a7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при этом вызываются ударные нагрузки на поршень</w:t>
      </w:r>
    </w:p>
    <w:p w14:paraId="4FD128C7" w14:textId="77777777" w:rsidR="001E301E" w:rsidRPr="000A7C2F" w:rsidRDefault="001E301E" w:rsidP="001E301E">
      <w:pPr>
        <w:pStyle w:val="a7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при этом прекращается поступление жидкости в насос</w:t>
      </w:r>
    </w:p>
    <w:p w14:paraId="261641D9" w14:textId="77777777" w:rsidR="001E301E" w:rsidRPr="000A7C2F" w:rsidRDefault="001E301E" w:rsidP="001E301E">
      <w:pPr>
        <w:pStyle w:val="a7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при этом жидкость разрывается, и в ней образуются пустоты в виде пузырьков</w:t>
      </w:r>
    </w:p>
    <w:p w14:paraId="3EE8D65B" w14:textId="77777777" w:rsidR="001E301E" w:rsidRPr="000A7C2F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Скорость передачи  гидравлического  импульса  в  жидкости  равна  примерно</w:t>
      </w:r>
    </w:p>
    <w:p w14:paraId="05744790" w14:textId="77777777" w:rsidR="001E301E" w:rsidRPr="00CE6A16" w:rsidRDefault="001E301E" w:rsidP="001E301E">
      <w:pPr>
        <w:pStyle w:val="a7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ind w:left="1560"/>
        <w:rPr>
          <w:rFonts w:ascii="Times New Roman" w:hAnsi="Times New Roman" w:cs="Times New Roman"/>
          <w:b/>
          <w:bCs/>
        </w:rPr>
      </w:pPr>
      <w:r w:rsidRPr="00CE6A16">
        <w:rPr>
          <w:rFonts w:ascii="Times New Roman" w:hAnsi="Times New Roman" w:cs="Times New Roman"/>
          <w:b/>
          <w:bCs/>
        </w:rPr>
        <w:t>1000 м/с</w:t>
      </w:r>
    </w:p>
    <w:p w14:paraId="58EA255F" w14:textId="77777777" w:rsidR="001E301E" w:rsidRPr="000A7C2F" w:rsidRDefault="001E301E" w:rsidP="001E301E">
      <w:pPr>
        <w:pStyle w:val="a7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ind w:left="1560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100 м/с</w:t>
      </w:r>
    </w:p>
    <w:p w14:paraId="29A880FC" w14:textId="77777777" w:rsidR="001E301E" w:rsidRPr="000A7C2F" w:rsidRDefault="001E301E" w:rsidP="001E301E">
      <w:pPr>
        <w:pStyle w:val="a7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ind w:left="1560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10000 м/с</w:t>
      </w:r>
    </w:p>
    <w:p w14:paraId="4069045C" w14:textId="77777777" w:rsidR="001E301E" w:rsidRPr="000A7C2F" w:rsidRDefault="001E301E" w:rsidP="001E301E">
      <w:pPr>
        <w:pStyle w:val="a7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ind w:left="1560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100000 м/с</w:t>
      </w:r>
    </w:p>
    <w:p w14:paraId="17D91BD6" w14:textId="77777777" w:rsidR="001E301E" w:rsidRPr="000A7C2F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Если мгновенно перекрыть трубу, по которой течет жидкость, то движение слоев жидкости в месте перекрытия тоже мгновенно прекратится и произойдет</w:t>
      </w:r>
    </w:p>
    <w:p w14:paraId="7F0D8F1F" w14:textId="77777777" w:rsidR="001E301E" w:rsidRPr="00CE6A16" w:rsidRDefault="001E301E" w:rsidP="001E301E">
      <w:pPr>
        <w:pStyle w:val="a7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  <w:b/>
          <w:bCs/>
        </w:rPr>
      </w:pPr>
      <w:r w:rsidRPr="00CE6A16">
        <w:rPr>
          <w:rFonts w:ascii="Times New Roman" w:hAnsi="Times New Roman" w:cs="Times New Roman"/>
          <w:b/>
          <w:bCs/>
        </w:rPr>
        <w:t>гидравлический удар</w:t>
      </w:r>
    </w:p>
    <w:p w14:paraId="463882CF" w14:textId="77777777" w:rsidR="001E301E" w:rsidRPr="000A7C2F" w:rsidRDefault="001E301E" w:rsidP="001E301E">
      <w:pPr>
        <w:pStyle w:val="a7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разрыв системы</w:t>
      </w:r>
    </w:p>
    <w:p w14:paraId="00FF246E" w14:textId="77777777" w:rsidR="001E301E" w:rsidRPr="000A7C2F" w:rsidRDefault="001E301E" w:rsidP="001E301E">
      <w:pPr>
        <w:pStyle w:val="a7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повышение давления в системе</w:t>
      </w:r>
    </w:p>
    <w:p w14:paraId="572552A5" w14:textId="77777777" w:rsidR="001E301E" w:rsidRPr="000A7C2F" w:rsidRDefault="001E301E" w:rsidP="001E301E">
      <w:pPr>
        <w:pStyle w:val="a7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снижение давления в системе</w:t>
      </w:r>
    </w:p>
    <w:p w14:paraId="4DE0771B" w14:textId="77777777" w:rsidR="001E301E" w:rsidRPr="000A7C2F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 xml:space="preserve">Механические потери в гидравлических системах, утечки рабочей жидкости, сказывающиеся на ее общем расходе, и следовательно, на расходе мощности, наконец, скорость срабатывания исполнительных механизмов во многом зависят от </w:t>
      </w:r>
    </w:p>
    <w:p w14:paraId="37463315" w14:textId="77777777" w:rsidR="001E301E" w:rsidRPr="00CE6A16" w:rsidRDefault="001E301E" w:rsidP="001E301E">
      <w:pPr>
        <w:pStyle w:val="a7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  <w:b/>
          <w:bCs/>
        </w:rPr>
      </w:pPr>
      <w:r w:rsidRPr="00CE6A16">
        <w:rPr>
          <w:rFonts w:ascii="Times New Roman" w:hAnsi="Times New Roman" w:cs="Times New Roman"/>
          <w:b/>
          <w:bCs/>
        </w:rPr>
        <w:t>вязкости</w:t>
      </w:r>
    </w:p>
    <w:p w14:paraId="1B22722A" w14:textId="77777777" w:rsidR="001E301E" w:rsidRPr="000A7C2F" w:rsidRDefault="001E301E" w:rsidP="001E301E">
      <w:pPr>
        <w:pStyle w:val="a7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электропроводности</w:t>
      </w:r>
    </w:p>
    <w:p w14:paraId="13827E51" w14:textId="77777777" w:rsidR="001E301E" w:rsidRPr="000A7C2F" w:rsidRDefault="001E301E" w:rsidP="001E301E">
      <w:pPr>
        <w:pStyle w:val="a7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сжимаемости</w:t>
      </w:r>
    </w:p>
    <w:p w14:paraId="1034A0BA" w14:textId="77777777" w:rsidR="001E301E" w:rsidRPr="000A7C2F" w:rsidRDefault="001E301E" w:rsidP="001E301E">
      <w:pPr>
        <w:pStyle w:val="a7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гигроскопичности</w:t>
      </w:r>
    </w:p>
    <w:p w14:paraId="4E06B4FE" w14:textId="77777777" w:rsidR="001E301E" w:rsidRPr="000A7C2F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Гидропередача-это</w:t>
      </w:r>
    </w:p>
    <w:p w14:paraId="725A61AA" w14:textId="77777777" w:rsidR="001E301E" w:rsidRPr="00CE6A16" w:rsidRDefault="001E301E" w:rsidP="001E301E">
      <w:pPr>
        <w:pStyle w:val="a7"/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  <w:b/>
          <w:bCs/>
        </w:rPr>
      </w:pPr>
      <w:r w:rsidRPr="00CE6A16">
        <w:rPr>
          <w:rFonts w:ascii="Times New Roman" w:hAnsi="Times New Roman" w:cs="Times New Roman"/>
          <w:b/>
          <w:bCs/>
        </w:rPr>
        <w:lastRenderedPageBreak/>
        <w:t>силовая  часть гидропривода</w:t>
      </w:r>
    </w:p>
    <w:p w14:paraId="1061BE75" w14:textId="77777777" w:rsidR="001E301E" w:rsidRPr="000A7C2F" w:rsidRDefault="001E301E" w:rsidP="001E301E">
      <w:pPr>
        <w:pStyle w:val="a7"/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 xml:space="preserve">магистральная линия </w:t>
      </w:r>
    </w:p>
    <w:p w14:paraId="10D4402F" w14:textId="77777777" w:rsidR="001E301E" w:rsidRPr="000A7C2F" w:rsidRDefault="001E301E" w:rsidP="001E301E">
      <w:pPr>
        <w:pStyle w:val="a7"/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устройство  управления</w:t>
      </w:r>
    </w:p>
    <w:p w14:paraId="39AF0EF6" w14:textId="77777777" w:rsidR="001E301E" w:rsidRPr="000A7C2F" w:rsidRDefault="001E301E" w:rsidP="001E301E">
      <w:pPr>
        <w:pStyle w:val="a7"/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насос  и  гидравлический  цилиндр</w:t>
      </w:r>
    </w:p>
    <w:p w14:paraId="0BDDBC93" w14:textId="77777777" w:rsidR="001E301E" w:rsidRPr="000A7C2F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 xml:space="preserve">Совокупность устройств в составе одного или нескольких объемных гидродвигателей, приводимых в движение посредством рабочей жидкости под давлением называется </w:t>
      </w:r>
    </w:p>
    <w:p w14:paraId="549818A3" w14:textId="77777777" w:rsidR="001E301E" w:rsidRPr="00CE6A16" w:rsidRDefault="001E301E" w:rsidP="001E301E">
      <w:pPr>
        <w:pStyle w:val="a7"/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  <w:b/>
          <w:bCs/>
        </w:rPr>
      </w:pPr>
      <w:r w:rsidRPr="00CE6A16">
        <w:rPr>
          <w:rFonts w:ascii="Times New Roman" w:hAnsi="Times New Roman" w:cs="Times New Roman"/>
          <w:b/>
          <w:bCs/>
        </w:rPr>
        <w:t>объемным  гидроприводом</w:t>
      </w:r>
    </w:p>
    <w:p w14:paraId="69F5F8C2" w14:textId="77777777" w:rsidR="001E301E" w:rsidRPr="000A7C2F" w:rsidRDefault="001E301E" w:rsidP="001E301E">
      <w:pPr>
        <w:pStyle w:val="a7"/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устройством  управления</w:t>
      </w:r>
    </w:p>
    <w:p w14:paraId="1C5518A0" w14:textId="77777777" w:rsidR="001E301E" w:rsidRPr="000A7C2F" w:rsidRDefault="001E301E" w:rsidP="001E301E">
      <w:pPr>
        <w:pStyle w:val="a7"/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гидропередачей</w:t>
      </w:r>
    </w:p>
    <w:p w14:paraId="079E660E" w14:textId="77777777" w:rsidR="001E301E" w:rsidRPr="000A7C2F" w:rsidRDefault="001E301E" w:rsidP="001E301E">
      <w:pPr>
        <w:pStyle w:val="a7"/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гидропара</w:t>
      </w:r>
    </w:p>
    <w:p w14:paraId="62BDD5D7" w14:textId="77777777" w:rsidR="001E301E" w:rsidRPr="000A7C2F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Вода в качестве загрязняющего вещества оказывает влияние на состояние гидросистемы и ее элементов</w:t>
      </w:r>
    </w:p>
    <w:p w14:paraId="27C18022" w14:textId="77777777" w:rsidR="001E301E" w:rsidRPr="00CE6A16" w:rsidRDefault="001E301E" w:rsidP="001E301E">
      <w:pPr>
        <w:pStyle w:val="a7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  <w:b/>
          <w:bCs/>
        </w:rPr>
      </w:pPr>
      <w:r w:rsidRPr="00CE6A16">
        <w:rPr>
          <w:rFonts w:ascii="Times New Roman" w:hAnsi="Times New Roman" w:cs="Times New Roman"/>
          <w:b/>
          <w:bCs/>
        </w:rPr>
        <w:t>образование ржавчины, ухудшение смазочных свойств</w:t>
      </w:r>
    </w:p>
    <w:p w14:paraId="455D68D3" w14:textId="77777777" w:rsidR="001E301E" w:rsidRPr="000A7C2F" w:rsidRDefault="001E301E" w:rsidP="001E301E">
      <w:pPr>
        <w:pStyle w:val="a7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кавитация, эрозия</w:t>
      </w:r>
    </w:p>
    <w:p w14:paraId="2B8B43A4" w14:textId="77777777" w:rsidR="001E301E" w:rsidRPr="000A7C2F" w:rsidRDefault="001E301E" w:rsidP="001E301E">
      <w:pPr>
        <w:pStyle w:val="a7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неудовлетворительная работа гидрооборудования</w:t>
      </w:r>
    </w:p>
    <w:p w14:paraId="18AEAE04" w14:textId="77777777" w:rsidR="001E301E" w:rsidRPr="000A7C2F" w:rsidRDefault="001E301E" w:rsidP="001E301E">
      <w:pPr>
        <w:pStyle w:val="a7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засорение фильтров и гидрооборудования</w:t>
      </w:r>
    </w:p>
    <w:p w14:paraId="00569537" w14:textId="77777777" w:rsidR="001E301E" w:rsidRPr="000A7C2F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Гидропривод состоит из</w:t>
      </w:r>
    </w:p>
    <w:p w14:paraId="14A71695" w14:textId="77777777" w:rsidR="001E301E" w:rsidRPr="00CE6A16" w:rsidRDefault="001E301E" w:rsidP="001E301E">
      <w:pPr>
        <w:pStyle w:val="a7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  <w:b/>
          <w:bCs/>
        </w:rPr>
      </w:pPr>
      <w:r w:rsidRPr="00CE6A16">
        <w:rPr>
          <w:rFonts w:ascii="Times New Roman" w:hAnsi="Times New Roman" w:cs="Times New Roman"/>
          <w:b/>
          <w:bCs/>
        </w:rPr>
        <w:t>гидропередачи, устройства управления, вспомогательных устройств и вспомогательных линий</w:t>
      </w:r>
    </w:p>
    <w:p w14:paraId="6919FD10" w14:textId="77777777" w:rsidR="001E301E" w:rsidRPr="000A7C2F" w:rsidRDefault="001E301E" w:rsidP="001E301E">
      <w:pPr>
        <w:pStyle w:val="a7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гидропередачи, насоса, вспомогательных устройств и вспомогательных линий</w:t>
      </w:r>
    </w:p>
    <w:p w14:paraId="250E3A18" w14:textId="77777777" w:rsidR="001E301E" w:rsidRPr="000A7C2F" w:rsidRDefault="001E301E" w:rsidP="001E301E">
      <w:pPr>
        <w:pStyle w:val="a7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гидропередачи, устройства управления, гидромотора и вспомогательных линий</w:t>
      </w:r>
    </w:p>
    <w:p w14:paraId="2DD76A42" w14:textId="77777777" w:rsidR="001E301E" w:rsidRPr="000A7C2F" w:rsidRDefault="001E301E" w:rsidP="001E301E">
      <w:pPr>
        <w:pStyle w:val="a7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гидропередачи и вспомогательных линий</w:t>
      </w:r>
    </w:p>
    <w:p w14:paraId="3C144104" w14:textId="77777777" w:rsidR="001E301E" w:rsidRPr="000A7C2F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Что из перечисленного НЕ является недостатком гидравлического привода</w:t>
      </w:r>
    </w:p>
    <w:p w14:paraId="700F0487" w14:textId="77777777" w:rsidR="001E301E" w:rsidRPr="00CE6A16" w:rsidRDefault="001E301E" w:rsidP="001E301E">
      <w:pPr>
        <w:pStyle w:val="a7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  <w:b/>
          <w:bCs/>
        </w:rPr>
      </w:pPr>
      <w:r w:rsidRPr="00CE6A16">
        <w:rPr>
          <w:rFonts w:ascii="Times New Roman" w:hAnsi="Times New Roman" w:cs="Times New Roman"/>
          <w:b/>
          <w:bCs/>
        </w:rPr>
        <w:t>простота реверсирования без необходимости изменения направления вращения приводного двигателя</w:t>
      </w:r>
    </w:p>
    <w:p w14:paraId="0B2D933A" w14:textId="77777777" w:rsidR="001E301E" w:rsidRPr="000A7C2F" w:rsidRDefault="001E301E" w:rsidP="001E301E">
      <w:pPr>
        <w:pStyle w:val="a7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проникновение воздуха в рабочую жидкость вызывает явление гидравлического удара</w:t>
      </w:r>
    </w:p>
    <w:p w14:paraId="6E75C600" w14:textId="77777777" w:rsidR="001E301E" w:rsidRPr="000A7C2F" w:rsidRDefault="001E301E" w:rsidP="001E301E">
      <w:pPr>
        <w:pStyle w:val="a7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нагрев рабочей жидкости, что в ряде случаев требует применения средств тепловой защиты</w:t>
      </w:r>
    </w:p>
    <w:p w14:paraId="3739D51A" w14:textId="77777777" w:rsidR="001E301E" w:rsidRPr="000A7C2F" w:rsidRDefault="001E301E" w:rsidP="001E301E">
      <w:pPr>
        <w:pStyle w:val="a7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утечка жидкости и в определенной степени ее сжимаемость влияют на точный расчет движения</w:t>
      </w:r>
    </w:p>
    <w:p w14:paraId="40B11DE3" w14:textId="77777777" w:rsidR="001E301E" w:rsidRPr="000A7C2F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Гидроаккумулятор применяется для</w:t>
      </w:r>
    </w:p>
    <w:p w14:paraId="65D46654" w14:textId="77777777" w:rsidR="001E301E" w:rsidRPr="00CE6A16" w:rsidRDefault="001E301E" w:rsidP="001E301E">
      <w:pPr>
        <w:pStyle w:val="a7"/>
        <w:numPr>
          <w:ilvl w:val="0"/>
          <w:numId w:val="19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  <w:b/>
          <w:bCs/>
        </w:rPr>
      </w:pPr>
      <w:r w:rsidRPr="00CE6A16">
        <w:rPr>
          <w:rFonts w:ascii="Times New Roman" w:hAnsi="Times New Roman" w:cs="Times New Roman"/>
          <w:b/>
          <w:bCs/>
        </w:rPr>
        <w:t>избегания значительной пульсации жидкости, нагнетаемой насосом</w:t>
      </w:r>
    </w:p>
    <w:p w14:paraId="20668EB1" w14:textId="77777777" w:rsidR="001E301E" w:rsidRPr="000A7C2F" w:rsidRDefault="001E301E" w:rsidP="001E301E">
      <w:pPr>
        <w:pStyle w:val="a7"/>
        <w:numPr>
          <w:ilvl w:val="0"/>
          <w:numId w:val="19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 xml:space="preserve">для обеспечения работы насоса и гидроцилиндр по принципу сообщающихся сосудов </w:t>
      </w:r>
    </w:p>
    <w:p w14:paraId="197CDE8A" w14:textId="77777777" w:rsidR="001E301E" w:rsidRPr="000A7C2F" w:rsidRDefault="001E301E" w:rsidP="001E301E">
      <w:pPr>
        <w:pStyle w:val="a7"/>
        <w:numPr>
          <w:ilvl w:val="0"/>
          <w:numId w:val="19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предохранения системы от перегрузок</w:t>
      </w:r>
    </w:p>
    <w:p w14:paraId="66721D7C" w14:textId="77777777" w:rsidR="001E301E" w:rsidRPr="000A7C2F" w:rsidRDefault="001E301E" w:rsidP="001E301E">
      <w:pPr>
        <w:pStyle w:val="a7"/>
        <w:numPr>
          <w:ilvl w:val="0"/>
          <w:numId w:val="19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преобразования силы и скорости жидкости в объемном гидравлическом приводе</w:t>
      </w:r>
    </w:p>
    <w:p w14:paraId="42E21795" w14:textId="77777777" w:rsidR="001E301E" w:rsidRPr="000A7C2F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Гидротрансформатор</w:t>
      </w:r>
    </w:p>
    <w:p w14:paraId="76AF7A6E" w14:textId="77777777" w:rsidR="001E301E" w:rsidRPr="00CE6A16" w:rsidRDefault="001E301E" w:rsidP="001E301E">
      <w:pPr>
        <w:pStyle w:val="a7"/>
        <w:numPr>
          <w:ilvl w:val="0"/>
          <w:numId w:val="20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  <w:b/>
          <w:bCs/>
        </w:rPr>
      </w:pPr>
      <w:r w:rsidRPr="00CE6A16">
        <w:rPr>
          <w:rFonts w:ascii="Times New Roman" w:hAnsi="Times New Roman" w:cs="Times New Roman"/>
          <w:b/>
          <w:bCs/>
        </w:rPr>
        <w:t>предназначен как для осуществления эластичного сцепления рабочих валов, так и для преобразования крутящего момента, передаваемого от ведущего вала к ведомому</w:t>
      </w:r>
    </w:p>
    <w:p w14:paraId="44F8BCDB" w14:textId="77777777" w:rsidR="001E301E" w:rsidRPr="000A7C2F" w:rsidRDefault="001E301E" w:rsidP="001E301E">
      <w:pPr>
        <w:pStyle w:val="a7"/>
        <w:numPr>
          <w:ilvl w:val="0"/>
          <w:numId w:val="20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 xml:space="preserve">не имеет направляющих аппаратов, трансформирующих энергию потока, и состоит из рабочего колеса центробежного насоса, установленного на ведущем валу, и колеса турбины, закрепленного на ведомом валу </w:t>
      </w:r>
    </w:p>
    <w:p w14:paraId="1571F0CF" w14:textId="77777777" w:rsidR="001E301E" w:rsidRPr="000A7C2F" w:rsidRDefault="001E301E" w:rsidP="001E301E">
      <w:pPr>
        <w:pStyle w:val="a7"/>
        <w:numPr>
          <w:ilvl w:val="0"/>
          <w:numId w:val="20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гидропривод, работающий по принципу сообщающихся сосудов и приводимый в действие механическим способом</w:t>
      </w:r>
    </w:p>
    <w:p w14:paraId="4F2FE11B" w14:textId="77777777" w:rsidR="001E301E" w:rsidRPr="000A7C2F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Оборудование для перекачки жидкости за счет создания в нем центробежной силы - это</w:t>
      </w:r>
    </w:p>
    <w:p w14:paraId="7ADBB394" w14:textId="77777777" w:rsidR="001E301E" w:rsidRPr="00CE6A16" w:rsidRDefault="001E301E" w:rsidP="001E301E">
      <w:pPr>
        <w:pStyle w:val="a7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  <w:b/>
          <w:bCs/>
        </w:rPr>
      </w:pPr>
      <w:r w:rsidRPr="00CE6A16">
        <w:rPr>
          <w:rFonts w:ascii="Times New Roman" w:hAnsi="Times New Roman" w:cs="Times New Roman"/>
          <w:b/>
          <w:bCs/>
        </w:rPr>
        <w:t>центробежный насос</w:t>
      </w:r>
    </w:p>
    <w:p w14:paraId="59852EBF" w14:textId="77777777" w:rsidR="001E301E" w:rsidRPr="000A7C2F" w:rsidRDefault="001E301E" w:rsidP="001E301E">
      <w:pPr>
        <w:pStyle w:val="a7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 xml:space="preserve">гидромотор </w:t>
      </w:r>
    </w:p>
    <w:p w14:paraId="655F4A7F" w14:textId="77777777" w:rsidR="001E301E" w:rsidRPr="000A7C2F" w:rsidRDefault="001E301E" w:rsidP="001E301E">
      <w:pPr>
        <w:pStyle w:val="a7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гидротрансформатор</w:t>
      </w:r>
    </w:p>
    <w:p w14:paraId="13B9E6AC" w14:textId="77777777" w:rsidR="001E301E" w:rsidRPr="000A7C2F" w:rsidRDefault="001E301E" w:rsidP="001E301E">
      <w:pPr>
        <w:pStyle w:val="a7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гидромуфта</w:t>
      </w:r>
    </w:p>
    <w:p w14:paraId="5DD3039D" w14:textId="77777777" w:rsidR="001E301E" w:rsidRPr="000A7C2F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Наиболее простая и надежная конструкция свойственна</w:t>
      </w:r>
    </w:p>
    <w:p w14:paraId="033E818B" w14:textId="77777777" w:rsidR="001E301E" w:rsidRPr="00CE6A16" w:rsidRDefault="001E301E" w:rsidP="001E301E">
      <w:pPr>
        <w:pStyle w:val="a7"/>
        <w:numPr>
          <w:ilvl w:val="0"/>
          <w:numId w:val="22"/>
        </w:numPr>
        <w:tabs>
          <w:tab w:val="left" w:pos="567"/>
        </w:tabs>
        <w:autoSpaceDE w:val="0"/>
        <w:autoSpaceDN w:val="0"/>
        <w:adjustRightInd w:val="0"/>
        <w:spacing w:after="0" w:line="240" w:lineRule="auto"/>
        <w:ind w:left="1276"/>
        <w:rPr>
          <w:rFonts w:ascii="Times New Roman" w:hAnsi="Times New Roman" w:cs="Times New Roman"/>
          <w:b/>
          <w:bCs/>
        </w:rPr>
      </w:pPr>
      <w:r w:rsidRPr="00CE6A16">
        <w:rPr>
          <w:rFonts w:ascii="Times New Roman" w:hAnsi="Times New Roman" w:cs="Times New Roman"/>
          <w:b/>
          <w:bCs/>
        </w:rPr>
        <w:t>центробежному насосу</w:t>
      </w:r>
    </w:p>
    <w:p w14:paraId="0FFC6D5E" w14:textId="77777777" w:rsidR="001E301E" w:rsidRPr="000A7C2F" w:rsidRDefault="001E301E" w:rsidP="001E301E">
      <w:pPr>
        <w:pStyle w:val="a7"/>
        <w:numPr>
          <w:ilvl w:val="0"/>
          <w:numId w:val="22"/>
        </w:numPr>
        <w:tabs>
          <w:tab w:val="left" w:pos="567"/>
        </w:tabs>
        <w:autoSpaceDE w:val="0"/>
        <w:autoSpaceDN w:val="0"/>
        <w:adjustRightInd w:val="0"/>
        <w:spacing w:after="0" w:line="240" w:lineRule="auto"/>
        <w:ind w:left="1276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 xml:space="preserve">поршневому насосу </w:t>
      </w:r>
    </w:p>
    <w:p w14:paraId="61FC67A5" w14:textId="77777777" w:rsidR="001E301E" w:rsidRPr="000A7C2F" w:rsidRDefault="001E301E" w:rsidP="001E301E">
      <w:pPr>
        <w:pStyle w:val="a7"/>
        <w:numPr>
          <w:ilvl w:val="0"/>
          <w:numId w:val="22"/>
        </w:numPr>
        <w:tabs>
          <w:tab w:val="left" w:pos="567"/>
        </w:tabs>
        <w:autoSpaceDE w:val="0"/>
        <w:autoSpaceDN w:val="0"/>
        <w:adjustRightInd w:val="0"/>
        <w:spacing w:after="0" w:line="240" w:lineRule="auto"/>
        <w:ind w:left="1276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шестеренному насосу</w:t>
      </w:r>
    </w:p>
    <w:p w14:paraId="2B211423" w14:textId="77777777" w:rsidR="001E301E" w:rsidRPr="000A7C2F" w:rsidRDefault="001E301E" w:rsidP="001E301E">
      <w:pPr>
        <w:pStyle w:val="a7"/>
        <w:numPr>
          <w:ilvl w:val="0"/>
          <w:numId w:val="22"/>
        </w:numPr>
        <w:tabs>
          <w:tab w:val="left" w:pos="567"/>
        </w:tabs>
        <w:autoSpaceDE w:val="0"/>
        <w:autoSpaceDN w:val="0"/>
        <w:adjustRightInd w:val="0"/>
        <w:spacing w:after="0" w:line="240" w:lineRule="auto"/>
        <w:ind w:left="1276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роторному насосу</w:t>
      </w:r>
    </w:p>
    <w:p w14:paraId="2F0E4B79" w14:textId="77777777" w:rsidR="001E301E" w:rsidRPr="000A7C2F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Гидроаппарат, обеспечивающий изменение направления потока рабочей жидкости в двух или более гидролиниях при наличии внешнего управляющего воздействия - это</w:t>
      </w:r>
    </w:p>
    <w:p w14:paraId="527222BE" w14:textId="77777777" w:rsidR="001E301E" w:rsidRPr="00CE6A16" w:rsidRDefault="001E301E" w:rsidP="001E301E">
      <w:pPr>
        <w:pStyle w:val="a7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  <w:b/>
          <w:bCs/>
        </w:rPr>
      </w:pPr>
      <w:r w:rsidRPr="00CE6A16">
        <w:rPr>
          <w:rFonts w:ascii="Times New Roman" w:hAnsi="Times New Roman" w:cs="Times New Roman"/>
          <w:b/>
          <w:bCs/>
        </w:rPr>
        <w:lastRenderedPageBreak/>
        <w:t>гидрораспределитель</w:t>
      </w:r>
    </w:p>
    <w:p w14:paraId="7FABBF4B" w14:textId="77777777" w:rsidR="001E301E" w:rsidRPr="000A7C2F" w:rsidRDefault="001E301E" w:rsidP="001E301E">
      <w:pPr>
        <w:pStyle w:val="a7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 xml:space="preserve">гидромуфта </w:t>
      </w:r>
    </w:p>
    <w:p w14:paraId="7AD68C24" w14:textId="77777777" w:rsidR="001E301E" w:rsidRPr="000A7C2F" w:rsidRDefault="001E301E" w:rsidP="001E301E">
      <w:pPr>
        <w:pStyle w:val="a7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гидромотор</w:t>
      </w:r>
    </w:p>
    <w:p w14:paraId="13CB3080" w14:textId="77777777" w:rsidR="001E301E" w:rsidRPr="000A7C2F" w:rsidRDefault="001E301E" w:rsidP="001E301E">
      <w:pPr>
        <w:pStyle w:val="a7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гидротрансформатор</w:t>
      </w:r>
    </w:p>
    <w:p w14:paraId="751055DE" w14:textId="77777777" w:rsidR="001E301E" w:rsidRPr="000A7C2F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Гидроаппаратура подразделяется на</w:t>
      </w:r>
    </w:p>
    <w:p w14:paraId="0EBB2EC5" w14:textId="77777777" w:rsidR="001E301E" w:rsidRPr="00CE6A16" w:rsidRDefault="001E301E" w:rsidP="001E301E">
      <w:pPr>
        <w:pStyle w:val="a7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  <w:b/>
          <w:bCs/>
        </w:rPr>
      </w:pPr>
      <w:r w:rsidRPr="00CE6A16">
        <w:rPr>
          <w:rFonts w:ascii="Times New Roman" w:hAnsi="Times New Roman" w:cs="Times New Roman"/>
          <w:b/>
          <w:bCs/>
        </w:rPr>
        <w:t>регулирующую и направляющую</w:t>
      </w:r>
    </w:p>
    <w:p w14:paraId="3DFDFEA1" w14:textId="77777777" w:rsidR="001E301E" w:rsidRPr="000A7C2F" w:rsidRDefault="001E301E" w:rsidP="001E301E">
      <w:pPr>
        <w:pStyle w:val="a7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 xml:space="preserve">регулирующую и золотниковую </w:t>
      </w:r>
    </w:p>
    <w:p w14:paraId="541E2FC4" w14:textId="77777777" w:rsidR="001E301E" w:rsidRPr="000A7C2F" w:rsidRDefault="001E301E" w:rsidP="001E301E">
      <w:pPr>
        <w:pStyle w:val="a7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позиционную и направляющую</w:t>
      </w:r>
    </w:p>
    <w:p w14:paraId="251B64C5" w14:textId="77777777" w:rsidR="001E301E" w:rsidRDefault="001E301E" w:rsidP="001E301E">
      <w:pPr>
        <w:pStyle w:val="a7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двухпозиционные и многопозиционные</w:t>
      </w:r>
    </w:p>
    <w:p w14:paraId="26F5A8FE" w14:textId="77777777" w:rsidR="001E301E" w:rsidRDefault="001E301E" w:rsidP="001E301E">
      <w:pPr>
        <w:pStyle w:val="aa"/>
        <w:rPr>
          <w:b/>
          <w:color w:val="000000"/>
          <w:sz w:val="24"/>
          <w:szCs w:val="24"/>
        </w:rPr>
      </w:pPr>
    </w:p>
    <w:p w14:paraId="3960E06E" w14:textId="77777777" w:rsidR="001E301E" w:rsidRPr="0036725C" w:rsidRDefault="001E301E" w:rsidP="001E301E">
      <w:pPr>
        <w:pStyle w:val="aa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 xml:space="preserve">Сложные </w:t>
      </w:r>
      <w:r w:rsidRPr="0067179C">
        <w:rPr>
          <w:b/>
          <w:color w:val="000000"/>
          <w:sz w:val="24"/>
          <w:szCs w:val="24"/>
        </w:rPr>
        <w:t xml:space="preserve"> </w:t>
      </w:r>
      <w:r>
        <w:rPr>
          <w:b/>
          <w:color w:val="000000"/>
          <w:sz w:val="24"/>
          <w:szCs w:val="24"/>
        </w:rPr>
        <w:t>(3</w:t>
      </w:r>
      <w:r w:rsidRPr="0067179C">
        <w:rPr>
          <w:b/>
          <w:color w:val="000000"/>
          <w:sz w:val="24"/>
          <w:szCs w:val="24"/>
        </w:rPr>
        <w:t xml:space="preserve"> уровень)</w:t>
      </w:r>
    </w:p>
    <w:p w14:paraId="548EB2BA" w14:textId="77777777" w:rsidR="001E301E" w:rsidRDefault="001E301E" w:rsidP="001E301E">
      <w:pPr>
        <w:pStyle w:val="a8"/>
        <w:tabs>
          <w:tab w:val="left" w:pos="708"/>
        </w:tabs>
        <w:ind w:firstLine="567"/>
        <w:jc w:val="both"/>
        <w:rPr>
          <w:color w:val="000000"/>
        </w:rPr>
      </w:pPr>
    </w:p>
    <w:p w14:paraId="016B7073" w14:textId="77777777" w:rsidR="001E301E" w:rsidRPr="000A7C2F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Какие фильтры НЕ применяют в гидросистемах</w:t>
      </w:r>
    </w:p>
    <w:p w14:paraId="11C5AE51" w14:textId="77777777" w:rsidR="001E301E" w:rsidRPr="00CE6A16" w:rsidRDefault="001E301E" w:rsidP="001E301E">
      <w:pPr>
        <w:pStyle w:val="a7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  <w:b/>
          <w:bCs/>
        </w:rPr>
      </w:pPr>
      <w:r w:rsidRPr="00CE6A16">
        <w:rPr>
          <w:rFonts w:ascii="Times New Roman" w:hAnsi="Times New Roman" w:cs="Times New Roman"/>
          <w:b/>
          <w:bCs/>
        </w:rPr>
        <w:t>сепаратного действия</w:t>
      </w:r>
    </w:p>
    <w:p w14:paraId="67BD184A" w14:textId="77777777" w:rsidR="001E301E" w:rsidRPr="000A7C2F" w:rsidRDefault="001E301E" w:rsidP="001E301E">
      <w:pPr>
        <w:pStyle w:val="a7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электромагнитного действия</w:t>
      </w:r>
    </w:p>
    <w:p w14:paraId="5C59C36F" w14:textId="77777777" w:rsidR="001E301E" w:rsidRPr="000A7C2F" w:rsidRDefault="001E301E" w:rsidP="001E301E">
      <w:pPr>
        <w:pStyle w:val="a7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механической фильтрации</w:t>
      </w:r>
    </w:p>
    <w:p w14:paraId="7AAB54BC" w14:textId="77777777" w:rsidR="001E301E" w:rsidRPr="000A7C2F" w:rsidRDefault="001E301E" w:rsidP="001E301E">
      <w:pPr>
        <w:pStyle w:val="a7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отстойного действия</w:t>
      </w:r>
    </w:p>
    <w:p w14:paraId="19DEA137" w14:textId="77777777" w:rsidR="001E301E" w:rsidRPr="000A7C2F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При выборе рабочей жидкости основное внимание следует обращать на</w:t>
      </w:r>
    </w:p>
    <w:p w14:paraId="0CDB8AA2" w14:textId="77777777" w:rsidR="001E301E" w:rsidRPr="00CE6A16" w:rsidRDefault="001E301E" w:rsidP="001E301E">
      <w:pPr>
        <w:pStyle w:val="a7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  <w:b/>
          <w:bCs/>
        </w:rPr>
      </w:pPr>
      <w:r w:rsidRPr="00CE6A16">
        <w:rPr>
          <w:rFonts w:ascii="Times New Roman" w:hAnsi="Times New Roman" w:cs="Times New Roman"/>
          <w:b/>
          <w:bCs/>
        </w:rPr>
        <w:t>вязкость</w:t>
      </w:r>
    </w:p>
    <w:p w14:paraId="5D621F8C" w14:textId="77777777" w:rsidR="001E301E" w:rsidRPr="000A7C2F" w:rsidRDefault="001E301E" w:rsidP="001E301E">
      <w:pPr>
        <w:pStyle w:val="a7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горючесть</w:t>
      </w:r>
    </w:p>
    <w:p w14:paraId="18612EA1" w14:textId="77777777" w:rsidR="001E301E" w:rsidRPr="000A7C2F" w:rsidRDefault="001E301E" w:rsidP="001E301E">
      <w:pPr>
        <w:pStyle w:val="a7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водорастворимость</w:t>
      </w:r>
    </w:p>
    <w:p w14:paraId="63469820" w14:textId="77777777" w:rsidR="001E301E" w:rsidRPr="000A7C2F" w:rsidRDefault="001E301E" w:rsidP="001E301E">
      <w:pPr>
        <w:pStyle w:val="a7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плотность</w:t>
      </w:r>
    </w:p>
    <w:p w14:paraId="2646E1F6" w14:textId="77777777" w:rsidR="001E301E" w:rsidRPr="000A7C2F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Преимуществом следящих систем является</w:t>
      </w:r>
    </w:p>
    <w:p w14:paraId="08576825" w14:textId="77777777" w:rsidR="001E301E" w:rsidRPr="00CE6A16" w:rsidRDefault="001E301E" w:rsidP="001E301E">
      <w:pPr>
        <w:pStyle w:val="a7"/>
        <w:numPr>
          <w:ilvl w:val="0"/>
          <w:numId w:val="27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  <w:b/>
          <w:bCs/>
        </w:rPr>
      </w:pPr>
      <w:r w:rsidRPr="00CE6A16">
        <w:rPr>
          <w:rFonts w:ascii="Times New Roman" w:hAnsi="Times New Roman" w:cs="Times New Roman"/>
          <w:b/>
          <w:bCs/>
        </w:rPr>
        <w:t>компенсация влияния любого возмущающего воздействия</w:t>
      </w:r>
    </w:p>
    <w:p w14:paraId="1C431BC0" w14:textId="77777777" w:rsidR="001E301E" w:rsidRPr="000A7C2F" w:rsidRDefault="001E301E" w:rsidP="001E301E">
      <w:pPr>
        <w:pStyle w:val="a7"/>
        <w:numPr>
          <w:ilvl w:val="0"/>
          <w:numId w:val="27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появления отклонения выходного сигнала регулятор должен компенсировать возмущающее воздействие и уменьшить отклонение от заданного значения величины регулируемого параметра – выходного сигнала системы</w:t>
      </w:r>
    </w:p>
    <w:p w14:paraId="558C5317" w14:textId="77777777" w:rsidR="001E301E" w:rsidRDefault="001E301E" w:rsidP="001E301E">
      <w:pPr>
        <w:pStyle w:val="a7"/>
        <w:numPr>
          <w:ilvl w:val="0"/>
          <w:numId w:val="27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0A7C2F">
        <w:rPr>
          <w:rFonts w:ascii="Times New Roman" w:hAnsi="Times New Roman" w:cs="Times New Roman"/>
        </w:rPr>
        <w:t>производительность насоса зависит только от скорости вращения приводного вала насоса</w:t>
      </w:r>
    </w:p>
    <w:p w14:paraId="035C77FE" w14:textId="77777777" w:rsidR="001E301E" w:rsidRDefault="001E301E" w:rsidP="001E301E">
      <w:pPr>
        <w:spacing w:after="0"/>
        <w:ind w:firstLine="567"/>
        <w:jc w:val="both"/>
        <w:rPr>
          <w:color w:val="000000"/>
          <w:sz w:val="24"/>
          <w:szCs w:val="24"/>
        </w:rPr>
      </w:pPr>
    </w:p>
    <w:p w14:paraId="0D740E90" w14:textId="77777777" w:rsidR="001E301E" w:rsidRDefault="001E301E" w:rsidP="001E301E">
      <w:pPr>
        <w:pStyle w:val="a8"/>
        <w:tabs>
          <w:tab w:val="left" w:pos="708"/>
        </w:tabs>
        <w:ind w:firstLine="567"/>
        <w:jc w:val="both"/>
        <w:rPr>
          <w:b/>
          <w:color w:val="000000"/>
        </w:rPr>
      </w:pPr>
      <w:r>
        <w:rPr>
          <w:b/>
          <w:color w:val="000000"/>
        </w:rPr>
        <w:t>Задания на у</w:t>
      </w:r>
      <w:r w:rsidRPr="00BA3B96">
        <w:rPr>
          <w:b/>
          <w:color w:val="000000"/>
        </w:rPr>
        <w:t>станов</w:t>
      </w:r>
      <w:r>
        <w:rPr>
          <w:b/>
          <w:color w:val="000000"/>
        </w:rPr>
        <w:t>ление соответствия</w:t>
      </w:r>
    </w:p>
    <w:p w14:paraId="385F6223" w14:textId="77777777" w:rsidR="001E301E" w:rsidRDefault="001E301E" w:rsidP="001E301E">
      <w:pPr>
        <w:pStyle w:val="a8"/>
        <w:tabs>
          <w:tab w:val="left" w:pos="708"/>
        </w:tabs>
        <w:ind w:firstLine="567"/>
        <w:jc w:val="both"/>
        <w:rPr>
          <w:b/>
          <w:color w:val="000000"/>
        </w:rPr>
      </w:pPr>
    </w:p>
    <w:p w14:paraId="3E44988E" w14:textId="77777777" w:rsidR="001E301E" w:rsidRPr="00121B37" w:rsidRDefault="001E301E" w:rsidP="001E301E">
      <w:pPr>
        <w:pStyle w:val="a8"/>
        <w:tabs>
          <w:tab w:val="left" w:pos="708"/>
        </w:tabs>
        <w:ind w:firstLine="567"/>
        <w:jc w:val="both"/>
        <w:rPr>
          <w:i/>
          <w:color w:val="000000"/>
        </w:rPr>
      </w:pPr>
      <w:r w:rsidRPr="00121B37">
        <w:rPr>
          <w:i/>
          <w:color w:val="000000"/>
        </w:rPr>
        <w:t>Установите соответствие между левым и правым столбцами.</w:t>
      </w:r>
    </w:p>
    <w:p w14:paraId="689D5022" w14:textId="77777777" w:rsidR="001E301E" w:rsidRDefault="001E301E" w:rsidP="001E301E">
      <w:pPr>
        <w:pStyle w:val="a8"/>
        <w:tabs>
          <w:tab w:val="left" w:pos="708"/>
        </w:tabs>
        <w:ind w:firstLine="567"/>
        <w:jc w:val="both"/>
        <w:rPr>
          <w:b/>
          <w:color w:val="000000"/>
        </w:rPr>
      </w:pPr>
    </w:p>
    <w:p w14:paraId="76180C4E" w14:textId="77777777" w:rsidR="001E301E" w:rsidRDefault="001E301E" w:rsidP="001E301E">
      <w:pPr>
        <w:pStyle w:val="a8"/>
        <w:tabs>
          <w:tab w:val="left" w:pos="708"/>
        </w:tabs>
        <w:ind w:firstLine="567"/>
        <w:jc w:val="both"/>
        <w:rPr>
          <w:b/>
          <w:color w:val="000000"/>
        </w:rPr>
      </w:pPr>
      <w:r>
        <w:rPr>
          <w:b/>
          <w:color w:val="000000"/>
        </w:rPr>
        <w:t>Простые  (1 уровень)</w:t>
      </w:r>
    </w:p>
    <w:p w14:paraId="139CF204" w14:textId="77777777" w:rsidR="001E301E" w:rsidRDefault="001E301E" w:rsidP="001E301E">
      <w:pPr>
        <w:pStyle w:val="a8"/>
        <w:tabs>
          <w:tab w:val="left" w:pos="708"/>
        </w:tabs>
        <w:ind w:firstLine="567"/>
        <w:jc w:val="both"/>
        <w:rPr>
          <w:b/>
          <w:color w:val="000000"/>
        </w:rPr>
      </w:pPr>
    </w:p>
    <w:p w14:paraId="06FD49AA" w14:textId="77777777" w:rsidR="001E301E" w:rsidRPr="001D79A4" w:rsidRDefault="001E301E" w:rsidP="001E301E">
      <w:pPr>
        <w:pStyle w:val="a7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1D79A4">
        <w:rPr>
          <w:rFonts w:ascii="Times New Roman" w:hAnsi="Times New Roman" w:cs="Times New Roman"/>
        </w:rPr>
        <w:t>Загрязняющие примеси и их влияние на состояние гидросистемы и ее элементов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36"/>
        <w:gridCol w:w="6019"/>
      </w:tblGrid>
      <w:tr w:rsidR="001E301E" w14:paraId="72B990F0" w14:textId="77777777" w:rsidTr="003F1FFE">
        <w:tc>
          <w:tcPr>
            <w:tcW w:w="3397" w:type="dxa"/>
          </w:tcPr>
          <w:p w14:paraId="3DFFB9CD" w14:textId="77777777" w:rsidR="001E301E" w:rsidRPr="001D79A4" w:rsidRDefault="001E301E" w:rsidP="001E301E">
            <w:pPr>
              <w:pStyle w:val="a7"/>
              <w:numPr>
                <w:ilvl w:val="0"/>
                <w:numId w:val="28"/>
              </w:num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 xml:space="preserve">окислительные вещества </w:t>
            </w:r>
          </w:p>
        </w:tc>
        <w:tc>
          <w:tcPr>
            <w:tcW w:w="6235" w:type="dxa"/>
          </w:tcPr>
          <w:p w14:paraId="1687CC69" w14:textId="77777777" w:rsidR="001E301E" w:rsidRPr="001D79A4" w:rsidRDefault="001E301E" w:rsidP="001E301E">
            <w:pPr>
              <w:pStyle w:val="a7"/>
              <w:numPr>
                <w:ilvl w:val="0"/>
                <w:numId w:val="29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коррозия металлов</w:t>
            </w:r>
          </w:p>
        </w:tc>
      </w:tr>
      <w:tr w:rsidR="001E301E" w14:paraId="7B1B4BF8" w14:textId="77777777" w:rsidTr="003F1FFE">
        <w:tc>
          <w:tcPr>
            <w:tcW w:w="3397" w:type="dxa"/>
          </w:tcPr>
          <w:p w14:paraId="53FA3B40" w14:textId="77777777" w:rsidR="001E301E" w:rsidRPr="001D79A4" w:rsidRDefault="001E301E" w:rsidP="001E301E">
            <w:pPr>
              <w:pStyle w:val="a7"/>
              <w:numPr>
                <w:ilvl w:val="0"/>
                <w:numId w:val="28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шлам</w:t>
            </w:r>
          </w:p>
        </w:tc>
        <w:tc>
          <w:tcPr>
            <w:tcW w:w="6235" w:type="dxa"/>
          </w:tcPr>
          <w:p w14:paraId="41BFEE07" w14:textId="77777777" w:rsidR="001E301E" w:rsidRPr="001D79A4" w:rsidRDefault="001E301E" w:rsidP="001E301E">
            <w:pPr>
              <w:pStyle w:val="a7"/>
              <w:numPr>
                <w:ilvl w:val="0"/>
                <w:numId w:val="29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засорение фильтров и оборудования</w:t>
            </w:r>
          </w:p>
        </w:tc>
      </w:tr>
      <w:tr w:rsidR="001E301E" w14:paraId="0862DCFC" w14:textId="77777777" w:rsidTr="003F1FFE">
        <w:trPr>
          <w:trHeight w:val="70"/>
        </w:trPr>
        <w:tc>
          <w:tcPr>
            <w:tcW w:w="3397" w:type="dxa"/>
          </w:tcPr>
          <w:p w14:paraId="613E6998" w14:textId="77777777" w:rsidR="001E301E" w:rsidRPr="001D79A4" w:rsidRDefault="001E301E" w:rsidP="001E301E">
            <w:pPr>
              <w:pStyle w:val="a7"/>
              <w:numPr>
                <w:ilvl w:val="0"/>
                <w:numId w:val="28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вода</w:t>
            </w:r>
          </w:p>
        </w:tc>
        <w:tc>
          <w:tcPr>
            <w:tcW w:w="6235" w:type="dxa"/>
          </w:tcPr>
          <w:p w14:paraId="3265D9D7" w14:textId="77777777" w:rsidR="001E301E" w:rsidRPr="001D79A4" w:rsidRDefault="001E301E" w:rsidP="001E301E">
            <w:pPr>
              <w:pStyle w:val="a7"/>
              <w:numPr>
                <w:ilvl w:val="0"/>
                <w:numId w:val="29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образование ржавчины, ухудшение смазочных свойств</w:t>
            </w:r>
          </w:p>
        </w:tc>
      </w:tr>
      <w:tr w:rsidR="001E301E" w14:paraId="3F59235C" w14:textId="77777777" w:rsidTr="003F1FFE">
        <w:tc>
          <w:tcPr>
            <w:tcW w:w="3397" w:type="dxa"/>
          </w:tcPr>
          <w:p w14:paraId="53C454C9" w14:textId="77777777" w:rsidR="001E301E" w:rsidRPr="001D79A4" w:rsidRDefault="001E301E" w:rsidP="001E301E">
            <w:pPr>
              <w:pStyle w:val="a7"/>
              <w:numPr>
                <w:ilvl w:val="0"/>
                <w:numId w:val="28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воздух/газы</w:t>
            </w:r>
          </w:p>
        </w:tc>
        <w:tc>
          <w:tcPr>
            <w:tcW w:w="6235" w:type="dxa"/>
          </w:tcPr>
          <w:p w14:paraId="2DF5876D" w14:textId="77777777" w:rsidR="001E301E" w:rsidRPr="001D79A4" w:rsidRDefault="001E301E" w:rsidP="001E301E">
            <w:pPr>
              <w:pStyle w:val="a7"/>
              <w:numPr>
                <w:ilvl w:val="0"/>
                <w:numId w:val="29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кавитация, эрозия</w:t>
            </w:r>
          </w:p>
        </w:tc>
      </w:tr>
    </w:tbl>
    <w:p w14:paraId="59AE5431" w14:textId="77777777" w:rsidR="001E301E" w:rsidRPr="00F330A9" w:rsidRDefault="001E301E" w:rsidP="001E301E">
      <w:pPr>
        <w:ind w:firstLine="1134"/>
        <w:jc w:val="both"/>
        <w:rPr>
          <w:rFonts w:ascii="Times New Roman" w:hAnsi="Times New Roman" w:cs="Times New Roman"/>
          <w:b/>
          <w:bCs/>
        </w:rPr>
      </w:pPr>
      <w:r w:rsidRPr="00F330A9">
        <w:rPr>
          <w:rFonts w:ascii="Times New Roman" w:hAnsi="Times New Roman" w:cs="Times New Roman"/>
          <w:b/>
          <w:bCs/>
        </w:rPr>
        <w:t>1А2Б3В4Г</w:t>
      </w:r>
    </w:p>
    <w:p w14:paraId="0FE0B87E" w14:textId="77777777" w:rsidR="001E301E" w:rsidRPr="00F330A9" w:rsidRDefault="001E301E" w:rsidP="001E301E">
      <w:pPr>
        <w:pStyle w:val="a7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Различают следующие виды приводов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74"/>
        <w:gridCol w:w="5881"/>
      </w:tblGrid>
      <w:tr w:rsidR="001E301E" w14:paraId="16F8CF83" w14:textId="77777777" w:rsidTr="003F1FFE">
        <w:tc>
          <w:tcPr>
            <w:tcW w:w="3539" w:type="dxa"/>
          </w:tcPr>
          <w:p w14:paraId="3B126156" w14:textId="77777777" w:rsidR="001E301E" w:rsidRPr="001D79A4" w:rsidRDefault="001E301E" w:rsidP="001E301E">
            <w:pPr>
              <w:pStyle w:val="a7"/>
              <w:numPr>
                <w:ilvl w:val="0"/>
                <w:numId w:val="30"/>
              </w:num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 xml:space="preserve">механический привод </w:t>
            </w:r>
          </w:p>
        </w:tc>
        <w:tc>
          <w:tcPr>
            <w:tcW w:w="6093" w:type="dxa"/>
          </w:tcPr>
          <w:p w14:paraId="4B2CF67C" w14:textId="77777777" w:rsidR="001E301E" w:rsidRPr="001D79A4" w:rsidRDefault="001E301E" w:rsidP="001E301E">
            <w:pPr>
              <w:pStyle w:val="a7"/>
              <w:numPr>
                <w:ilvl w:val="0"/>
                <w:numId w:val="31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движение передается и преобразуется посредством твердых тел</w:t>
            </w:r>
          </w:p>
        </w:tc>
      </w:tr>
      <w:tr w:rsidR="001E301E" w14:paraId="1FA28B22" w14:textId="77777777" w:rsidTr="003F1FFE">
        <w:tc>
          <w:tcPr>
            <w:tcW w:w="3539" w:type="dxa"/>
          </w:tcPr>
          <w:p w14:paraId="623D8D9C" w14:textId="77777777" w:rsidR="001E301E" w:rsidRPr="001D79A4" w:rsidRDefault="001E301E" w:rsidP="001E301E">
            <w:pPr>
              <w:pStyle w:val="a7"/>
              <w:numPr>
                <w:ilvl w:val="0"/>
                <w:numId w:val="30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электрический привод</w:t>
            </w:r>
          </w:p>
        </w:tc>
        <w:tc>
          <w:tcPr>
            <w:tcW w:w="6093" w:type="dxa"/>
          </w:tcPr>
          <w:p w14:paraId="6E6E7C46" w14:textId="77777777" w:rsidR="001E301E" w:rsidRPr="001D79A4" w:rsidRDefault="001E301E" w:rsidP="001E301E">
            <w:pPr>
              <w:pStyle w:val="a7"/>
              <w:numPr>
                <w:ilvl w:val="0"/>
                <w:numId w:val="31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движение передается и преобразуется посредством электричества</w:t>
            </w:r>
          </w:p>
        </w:tc>
      </w:tr>
      <w:tr w:rsidR="001E301E" w14:paraId="28A329B6" w14:textId="77777777" w:rsidTr="003F1FFE">
        <w:tc>
          <w:tcPr>
            <w:tcW w:w="3539" w:type="dxa"/>
          </w:tcPr>
          <w:p w14:paraId="39C05B03" w14:textId="77777777" w:rsidR="001E301E" w:rsidRPr="001D79A4" w:rsidRDefault="001E301E" w:rsidP="001E301E">
            <w:pPr>
              <w:pStyle w:val="a7"/>
              <w:numPr>
                <w:ilvl w:val="0"/>
                <w:numId w:val="30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пневматический привод</w:t>
            </w:r>
          </w:p>
        </w:tc>
        <w:tc>
          <w:tcPr>
            <w:tcW w:w="6093" w:type="dxa"/>
          </w:tcPr>
          <w:p w14:paraId="23705CC1" w14:textId="77777777" w:rsidR="001E301E" w:rsidRPr="001D79A4" w:rsidRDefault="001E301E" w:rsidP="001E301E">
            <w:pPr>
              <w:pStyle w:val="a7"/>
              <w:numPr>
                <w:ilvl w:val="0"/>
                <w:numId w:val="31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движение передается и преобразуется посредством сжатого газа</w:t>
            </w:r>
          </w:p>
        </w:tc>
      </w:tr>
      <w:tr w:rsidR="001E301E" w14:paraId="51B55F10" w14:textId="77777777" w:rsidTr="003F1FFE">
        <w:tc>
          <w:tcPr>
            <w:tcW w:w="3539" w:type="dxa"/>
          </w:tcPr>
          <w:p w14:paraId="1683FD8B" w14:textId="77777777" w:rsidR="001E301E" w:rsidRPr="001D79A4" w:rsidRDefault="001E301E" w:rsidP="001E301E">
            <w:pPr>
              <w:pStyle w:val="a7"/>
              <w:numPr>
                <w:ilvl w:val="0"/>
                <w:numId w:val="30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гидравлический привод</w:t>
            </w:r>
          </w:p>
        </w:tc>
        <w:tc>
          <w:tcPr>
            <w:tcW w:w="6093" w:type="dxa"/>
          </w:tcPr>
          <w:p w14:paraId="60A2697A" w14:textId="77777777" w:rsidR="001E301E" w:rsidRPr="001D79A4" w:rsidRDefault="001E301E" w:rsidP="001E301E">
            <w:pPr>
              <w:pStyle w:val="a7"/>
              <w:numPr>
                <w:ilvl w:val="0"/>
                <w:numId w:val="31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движение передается и преобразуется посредством жидкости под давлением</w:t>
            </w:r>
          </w:p>
        </w:tc>
      </w:tr>
    </w:tbl>
    <w:p w14:paraId="360CB850" w14:textId="77777777" w:rsidR="001E301E" w:rsidRPr="001D79A4" w:rsidRDefault="001E301E" w:rsidP="001E301E">
      <w:pPr>
        <w:pStyle w:val="a7"/>
        <w:ind w:left="1134"/>
        <w:jc w:val="both"/>
        <w:rPr>
          <w:rFonts w:ascii="Times New Roman" w:hAnsi="Times New Roman" w:cs="Times New Roman"/>
          <w:b/>
          <w:bCs/>
        </w:rPr>
      </w:pPr>
      <w:r w:rsidRPr="001D79A4">
        <w:rPr>
          <w:rFonts w:ascii="Times New Roman" w:hAnsi="Times New Roman" w:cs="Times New Roman"/>
          <w:b/>
          <w:bCs/>
        </w:rPr>
        <w:t>1А2Б3В4Г</w:t>
      </w:r>
    </w:p>
    <w:p w14:paraId="2107A430" w14:textId="77777777" w:rsidR="001E301E" w:rsidRPr="00841BA6" w:rsidRDefault="001E301E" w:rsidP="001E301E">
      <w:pPr>
        <w:pStyle w:val="a8"/>
        <w:tabs>
          <w:tab w:val="left" w:pos="708"/>
        </w:tabs>
        <w:ind w:firstLine="567"/>
        <w:jc w:val="both"/>
        <w:rPr>
          <w:color w:val="000000"/>
        </w:rPr>
      </w:pPr>
    </w:p>
    <w:p w14:paraId="3D329815" w14:textId="77777777" w:rsidR="001E301E" w:rsidRPr="00841BA6" w:rsidRDefault="001E301E" w:rsidP="001E301E">
      <w:pPr>
        <w:pStyle w:val="a8"/>
        <w:tabs>
          <w:tab w:val="left" w:pos="708"/>
        </w:tabs>
        <w:ind w:firstLine="567"/>
        <w:jc w:val="both"/>
        <w:rPr>
          <w:b/>
          <w:color w:val="000000"/>
        </w:rPr>
      </w:pPr>
      <w:r w:rsidRPr="00841BA6">
        <w:rPr>
          <w:b/>
          <w:color w:val="000000"/>
        </w:rPr>
        <w:t>Средне-сложные  (2 уровень)</w:t>
      </w:r>
    </w:p>
    <w:p w14:paraId="590144E1" w14:textId="77777777" w:rsidR="001E301E" w:rsidRPr="00841BA6" w:rsidRDefault="001E301E" w:rsidP="001E301E">
      <w:pPr>
        <w:pStyle w:val="a8"/>
        <w:tabs>
          <w:tab w:val="left" w:pos="708"/>
        </w:tabs>
        <w:ind w:firstLine="567"/>
        <w:jc w:val="both"/>
        <w:rPr>
          <w:color w:val="000000"/>
        </w:rPr>
      </w:pPr>
    </w:p>
    <w:p w14:paraId="20BC511E" w14:textId="77777777" w:rsidR="001E301E" w:rsidRPr="00841BA6" w:rsidRDefault="001E301E" w:rsidP="001E301E">
      <w:pPr>
        <w:pStyle w:val="a8"/>
        <w:tabs>
          <w:tab w:val="left" w:pos="708"/>
          <w:tab w:val="left" w:pos="993"/>
        </w:tabs>
        <w:ind w:firstLine="567"/>
        <w:jc w:val="both"/>
        <w:rPr>
          <w:color w:val="000000"/>
        </w:rPr>
        <w:sectPr w:rsidR="001E301E" w:rsidRPr="00841BA6" w:rsidSect="002D0974">
          <w:pgSz w:w="11906" w:h="16838"/>
          <w:pgMar w:top="1134" w:right="850" w:bottom="993" w:left="1701" w:header="708" w:footer="708" w:gutter="0"/>
          <w:cols w:space="708"/>
          <w:docGrid w:linePitch="360"/>
        </w:sectPr>
      </w:pPr>
    </w:p>
    <w:p w14:paraId="7380BC85" w14:textId="77777777" w:rsidR="001E301E" w:rsidRPr="008915BE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8915BE">
        <w:rPr>
          <w:rFonts w:ascii="Times New Roman" w:hAnsi="Times New Roman" w:cs="Times New Roman"/>
        </w:rPr>
        <w:t>По источнику подачи рабочей жидкости гидроприводы подразделяются на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67"/>
        <w:gridCol w:w="5888"/>
      </w:tblGrid>
      <w:tr w:rsidR="001E301E" w14:paraId="734C1738" w14:textId="77777777" w:rsidTr="003F1FFE">
        <w:tc>
          <w:tcPr>
            <w:tcW w:w="3539" w:type="dxa"/>
          </w:tcPr>
          <w:p w14:paraId="2CCD253E" w14:textId="77777777" w:rsidR="001E301E" w:rsidRPr="001D79A4" w:rsidRDefault="001E301E" w:rsidP="001E301E">
            <w:pPr>
              <w:pStyle w:val="a7"/>
              <w:numPr>
                <w:ilvl w:val="0"/>
                <w:numId w:val="32"/>
              </w:num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насосный гидропривод</w:t>
            </w:r>
          </w:p>
        </w:tc>
        <w:tc>
          <w:tcPr>
            <w:tcW w:w="6093" w:type="dxa"/>
          </w:tcPr>
          <w:p w14:paraId="551A76CA" w14:textId="77777777" w:rsidR="001E301E" w:rsidRPr="001D79A4" w:rsidRDefault="001E301E" w:rsidP="001E301E">
            <w:pPr>
              <w:pStyle w:val="a7"/>
              <w:numPr>
                <w:ilvl w:val="0"/>
                <w:numId w:val="33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гидропривод, в котором рабочая жидкость подается в объемный гидродвигатель насосом, входящим в состав этого привода</w:t>
            </w:r>
          </w:p>
        </w:tc>
      </w:tr>
      <w:tr w:rsidR="001E301E" w14:paraId="4EEC4BF2" w14:textId="77777777" w:rsidTr="003F1FFE">
        <w:tc>
          <w:tcPr>
            <w:tcW w:w="3539" w:type="dxa"/>
          </w:tcPr>
          <w:p w14:paraId="4923B881" w14:textId="77777777" w:rsidR="001E301E" w:rsidRPr="001D79A4" w:rsidRDefault="001E301E" w:rsidP="001E301E">
            <w:pPr>
              <w:pStyle w:val="a7"/>
              <w:numPr>
                <w:ilvl w:val="0"/>
                <w:numId w:val="32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безнасосный гидропривод</w:t>
            </w:r>
          </w:p>
        </w:tc>
        <w:tc>
          <w:tcPr>
            <w:tcW w:w="6093" w:type="dxa"/>
          </w:tcPr>
          <w:p w14:paraId="7A69FBC2" w14:textId="77777777" w:rsidR="001E301E" w:rsidRPr="001D79A4" w:rsidRDefault="001E301E" w:rsidP="001E301E">
            <w:pPr>
              <w:pStyle w:val="a7"/>
              <w:numPr>
                <w:ilvl w:val="0"/>
                <w:numId w:val="33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гидропривод, работающий по принципу сообщающихся сосудов и приводимый в действие механическим способом</w:t>
            </w:r>
          </w:p>
        </w:tc>
      </w:tr>
      <w:tr w:rsidR="001E301E" w14:paraId="025B5FC8" w14:textId="77777777" w:rsidTr="003F1FFE">
        <w:tc>
          <w:tcPr>
            <w:tcW w:w="3539" w:type="dxa"/>
          </w:tcPr>
          <w:p w14:paraId="5A2A502A" w14:textId="77777777" w:rsidR="001E301E" w:rsidRPr="001D79A4" w:rsidRDefault="001E301E" w:rsidP="001E301E">
            <w:pPr>
              <w:pStyle w:val="a7"/>
              <w:numPr>
                <w:ilvl w:val="0"/>
                <w:numId w:val="32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аккумуляторный гидропривод</w:t>
            </w:r>
          </w:p>
        </w:tc>
        <w:tc>
          <w:tcPr>
            <w:tcW w:w="6093" w:type="dxa"/>
          </w:tcPr>
          <w:p w14:paraId="24523F84" w14:textId="77777777" w:rsidR="001E301E" w:rsidRPr="001D79A4" w:rsidRDefault="001E301E" w:rsidP="001E301E">
            <w:pPr>
              <w:pStyle w:val="a7"/>
              <w:numPr>
                <w:ilvl w:val="0"/>
                <w:numId w:val="33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гидропривод, в котором рабочая жидкость подается в объемный гидродвигатель из гидроаккумулятора, предварительно заряженного от внешнего источника, не входящего в состав привода</w:t>
            </w:r>
          </w:p>
        </w:tc>
      </w:tr>
      <w:tr w:rsidR="001E301E" w14:paraId="7BC3BE63" w14:textId="77777777" w:rsidTr="003F1FFE">
        <w:tc>
          <w:tcPr>
            <w:tcW w:w="3539" w:type="dxa"/>
          </w:tcPr>
          <w:p w14:paraId="0676314F" w14:textId="77777777" w:rsidR="001E301E" w:rsidRPr="001D79A4" w:rsidRDefault="001E301E" w:rsidP="001E301E">
            <w:pPr>
              <w:pStyle w:val="a7"/>
              <w:numPr>
                <w:ilvl w:val="0"/>
                <w:numId w:val="32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магистральный гидропривод</w:t>
            </w:r>
          </w:p>
        </w:tc>
        <w:tc>
          <w:tcPr>
            <w:tcW w:w="6093" w:type="dxa"/>
          </w:tcPr>
          <w:p w14:paraId="7F4E5946" w14:textId="77777777" w:rsidR="001E301E" w:rsidRPr="001D79A4" w:rsidRDefault="001E301E" w:rsidP="001E301E">
            <w:pPr>
              <w:pStyle w:val="a7"/>
              <w:numPr>
                <w:ilvl w:val="0"/>
                <w:numId w:val="33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гидропривод, в котором рабочая жидкость подается в объемный гидродвигатель от гидромагистрали, не входящей в состав привода</w:t>
            </w:r>
          </w:p>
        </w:tc>
      </w:tr>
    </w:tbl>
    <w:p w14:paraId="1F6BE982" w14:textId="77777777" w:rsidR="001E301E" w:rsidRPr="00F330A9" w:rsidRDefault="001E301E" w:rsidP="001E301E">
      <w:pPr>
        <w:ind w:firstLine="1134"/>
        <w:jc w:val="both"/>
        <w:rPr>
          <w:rFonts w:ascii="Times New Roman" w:hAnsi="Times New Roman" w:cs="Times New Roman"/>
          <w:b/>
          <w:bCs/>
        </w:rPr>
      </w:pPr>
      <w:r w:rsidRPr="00F330A9">
        <w:rPr>
          <w:rFonts w:ascii="Times New Roman" w:hAnsi="Times New Roman" w:cs="Times New Roman"/>
          <w:b/>
          <w:bCs/>
        </w:rPr>
        <w:t>1А2Б3В4Г</w:t>
      </w:r>
    </w:p>
    <w:p w14:paraId="09E9D85A" w14:textId="77777777" w:rsidR="001E301E" w:rsidRPr="006F5949" w:rsidRDefault="001E301E" w:rsidP="001E301E">
      <w:pPr>
        <w:pStyle w:val="a7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По циркуляции рабочей среды объемные гидроприводы разделяются на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64"/>
        <w:gridCol w:w="5891"/>
      </w:tblGrid>
      <w:tr w:rsidR="001E301E" w14:paraId="6EFA6AC2" w14:textId="77777777" w:rsidTr="003F1FFE">
        <w:tc>
          <w:tcPr>
            <w:tcW w:w="3539" w:type="dxa"/>
          </w:tcPr>
          <w:p w14:paraId="6B1DAA0B" w14:textId="77777777" w:rsidR="001E301E" w:rsidRPr="001D79A4" w:rsidRDefault="001E301E" w:rsidP="001E301E">
            <w:pPr>
              <w:pStyle w:val="a7"/>
              <w:numPr>
                <w:ilvl w:val="0"/>
                <w:numId w:val="34"/>
              </w:numPr>
              <w:autoSpaceDE w:val="0"/>
              <w:autoSpaceDN w:val="0"/>
              <w:adjustRightInd w:val="0"/>
              <w:ind w:left="731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 xml:space="preserve">гидропривод с замкнутым контуром циркуляции </w:t>
            </w:r>
          </w:p>
        </w:tc>
        <w:tc>
          <w:tcPr>
            <w:tcW w:w="6093" w:type="dxa"/>
          </w:tcPr>
          <w:p w14:paraId="6C114E6C" w14:textId="77777777" w:rsidR="001E301E" w:rsidRPr="0081718F" w:rsidRDefault="001E301E" w:rsidP="001E301E">
            <w:pPr>
              <w:pStyle w:val="a7"/>
              <w:numPr>
                <w:ilvl w:val="0"/>
                <w:numId w:val="35"/>
              </w:numPr>
              <w:jc w:val="both"/>
              <w:rPr>
                <w:rFonts w:ascii="Times New Roman" w:hAnsi="Times New Roman" w:cs="Times New Roman"/>
              </w:rPr>
            </w:pPr>
            <w:r w:rsidRPr="008915BE">
              <w:rPr>
                <w:rFonts w:ascii="Times New Roman" w:hAnsi="Times New Roman" w:cs="Times New Roman"/>
              </w:rPr>
              <w:t>гидропривод, в котором рабочая жидкость от объемного гидродвигателя поступает непосредственно во всасывающую гидролинию насоса</w:t>
            </w:r>
          </w:p>
        </w:tc>
      </w:tr>
      <w:tr w:rsidR="001E301E" w14:paraId="4CCB185D" w14:textId="77777777" w:rsidTr="003F1FFE">
        <w:tc>
          <w:tcPr>
            <w:tcW w:w="3539" w:type="dxa"/>
          </w:tcPr>
          <w:p w14:paraId="17DE997A" w14:textId="77777777" w:rsidR="001E301E" w:rsidRPr="001D79A4" w:rsidRDefault="001E301E" w:rsidP="001E301E">
            <w:pPr>
              <w:pStyle w:val="a7"/>
              <w:numPr>
                <w:ilvl w:val="0"/>
                <w:numId w:val="34"/>
              </w:numPr>
              <w:ind w:left="731"/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гидропривод с разомкнутым контуром циркуляции</w:t>
            </w:r>
          </w:p>
        </w:tc>
        <w:tc>
          <w:tcPr>
            <w:tcW w:w="6093" w:type="dxa"/>
          </w:tcPr>
          <w:p w14:paraId="51B2A0AE" w14:textId="77777777" w:rsidR="001E301E" w:rsidRPr="0081718F" w:rsidRDefault="001E301E" w:rsidP="001E301E">
            <w:pPr>
              <w:pStyle w:val="a7"/>
              <w:numPr>
                <w:ilvl w:val="0"/>
                <w:numId w:val="35"/>
              </w:numPr>
              <w:jc w:val="both"/>
              <w:rPr>
                <w:rFonts w:ascii="Times New Roman" w:hAnsi="Times New Roman" w:cs="Times New Roman"/>
              </w:rPr>
            </w:pPr>
            <w:r w:rsidRPr="008915BE">
              <w:rPr>
                <w:rFonts w:ascii="Times New Roman" w:hAnsi="Times New Roman" w:cs="Times New Roman"/>
              </w:rPr>
              <w:t>гидропривод, в котором рабочая жидкость от объемного гидродвигателя поступает в гидробак</w:t>
            </w:r>
          </w:p>
        </w:tc>
      </w:tr>
    </w:tbl>
    <w:p w14:paraId="267289DE" w14:textId="77777777" w:rsidR="001E301E" w:rsidRDefault="001E301E" w:rsidP="001E301E">
      <w:pPr>
        <w:ind w:firstLine="1276"/>
        <w:jc w:val="both"/>
        <w:rPr>
          <w:rFonts w:ascii="Times New Roman" w:hAnsi="Times New Roman" w:cs="Times New Roman"/>
          <w:b/>
          <w:bCs/>
        </w:rPr>
      </w:pPr>
      <w:r w:rsidRPr="00F330A9">
        <w:rPr>
          <w:rFonts w:ascii="Times New Roman" w:hAnsi="Times New Roman" w:cs="Times New Roman"/>
          <w:b/>
          <w:bCs/>
        </w:rPr>
        <w:t>1А2Б</w:t>
      </w:r>
    </w:p>
    <w:p w14:paraId="131FDA93" w14:textId="77777777" w:rsidR="001E301E" w:rsidRPr="00972014" w:rsidRDefault="001E301E" w:rsidP="001E301E">
      <w:pPr>
        <w:pStyle w:val="a7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При дроссельном регулировании в зависимости от заданных условий дроссель может быть установлен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69"/>
        <w:gridCol w:w="5886"/>
      </w:tblGrid>
      <w:tr w:rsidR="001E301E" w14:paraId="73140CE9" w14:textId="77777777" w:rsidTr="003F1FFE">
        <w:tc>
          <w:tcPr>
            <w:tcW w:w="3539" w:type="dxa"/>
          </w:tcPr>
          <w:p w14:paraId="4810F379" w14:textId="77777777" w:rsidR="001E301E" w:rsidRPr="001D79A4" w:rsidRDefault="001E301E" w:rsidP="001E301E">
            <w:pPr>
              <w:pStyle w:val="a7"/>
              <w:numPr>
                <w:ilvl w:val="0"/>
                <w:numId w:val="36"/>
              </w:num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на входе</w:t>
            </w:r>
          </w:p>
        </w:tc>
        <w:tc>
          <w:tcPr>
            <w:tcW w:w="6093" w:type="dxa"/>
          </w:tcPr>
          <w:p w14:paraId="4D593A07" w14:textId="77777777" w:rsidR="001E301E" w:rsidRPr="001D79A4" w:rsidRDefault="001E301E" w:rsidP="001E301E">
            <w:pPr>
              <w:pStyle w:val="a7"/>
              <w:numPr>
                <w:ilvl w:val="0"/>
                <w:numId w:val="37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дроссель установлен перед гидродвигателем на напорной гидролинии</w:t>
            </w:r>
          </w:p>
        </w:tc>
      </w:tr>
      <w:tr w:rsidR="001E301E" w14:paraId="08117D13" w14:textId="77777777" w:rsidTr="003F1FFE">
        <w:tc>
          <w:tcPr>
            <w:tcW w:w="3539" w:type="dxa"/>
          </w:tcPr>
          <w:p w14:paraId="634035D6" w14:textId="77777777" w:rsidR="001E301E" w:rsidRPr="001D79A4" w:rsidRDefault="001E301E" w:rsidP="001E301E">
            <w:pPr>
              <w:pStyle w:val="a7"/>
              <w:numPr>
                <w:ilvl w:val="0"/>
                <w:numId w:val="36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на выходе</w:t>
            </w:r>
          </w:p>
        </w:tc>
        <w:tc>
          <w:tcPr>
            <w:tcW w:w="6093" w:type="dxa"/>
          </w:tcPr>
          <w:p w14:paraId="315E41DD" w14:textId="77777777" w:rsidR="001E301E" w:rsidRPr="001D79A4" w:rsidRDefault="001E301E" w:rsidP="001E301E">
            <w:pPr>
              <w:pStyle w:val="a7"/>
              <w:numPr>
                <w:ilvl w:val="0"/>
                <w:numId w:val="37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дроссель установлен на сливной гидролинии, после гидродвигателя</w:t>
            </w:r>
          </w:p>
        </w:tc>
      </w:tr>
      <w:tr w:rsidR="001E301E" w14:paraId="01B59424" w14:textId="77777777" w:rsidTr="003F1FFE">
        <w:tc>
          <w:tcPr>
            <w:tcW w:w="3539" w:type="dxa"/>
          </w:tcPr>
          <w:p w14:paraId="21F807D0" w14:textId="77777777" w:rsidR="001E301E" w:rsidRPr="001D79A4" w:rsidRDefault="001E301E" w:rsidP="001E301E">
            <w:pPr>
              <w:pStyle w:val="a7"/>
              <w:numPr>
                <w:ilvl w:val="0"/>
                <w:numId w:val="36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на ответвлении</w:t>
            </w:r>
          </w:p>
        </w:tc>
        <w:tc>
          <w:tcPr>
            <w:tcW w:w="6093" w:type="dxa"/>
          </w:tcPr>
          <w:p w14:paraId="43507C19" w14:textId="77777777" w:rsidR="001E301E" w:rsidRPr="001D79A4" w:rsidRDefault="001E301E" w:rsidP="001E301E">
            <w:pPr>
              <w:pStyle w:val="a7"/>
              <w:numPr>
                <w:ilvl w:val="0"/>
                <w:numId w:val="37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дроссель расположен на напорной гидролинии параллельно гидродвигателю</w:t>
            </w:r>
          </w:p>
        </w:tc>
      </w:tr>
    </w:tbl>
    <w:p w14:paraId="2E00E060" w14:textId="77777777" w:rsidR="001E301E" w:rsidRDefault="001E301E" w:rsidP="001E301E">
      <w:pPr>
        <w:shd w:val="clear" w:color="auto" w:fill="FFFFFF"/>
        <w:ind w:firstLine="1276"/>
        <w:rPr>
          <w:rFonts w:ascii="Helvetica" w:eastAsia="Times New Roman" w:hAnsi="Helvetica" w:cs="Helvetica"/>
          <w:color w:val="1A1A1A"/>
          <w:sz w:val="23"/>
          <w:szCs w:val="23"/>
          <w:lang w:eastAsia="ru-RU"/>
        </w:rPr>
      </w:pPr>
      <w:r w:rsidRPr="00F330A9">
        <w:rPr>
          <w:rFonts w:ascii="Times New Roman" w:hAnsi="Times New Roman" w:cs="Times New Roman"/>
          <w:b/>
          <w:bCs/>
        </w:rPr>
        <w:t>1А2Б3В</w:t>
      </w:r>
    </w:p>
    <w:p w14:paraId="72AC9EA9" w14:textId="77777777" w:rsidR="001E301E" w:rsidRPr="001D79A4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1D79A4">
        <w:rPr>
          <w:rFonts w:ascii="Times New Roman" w:hAnsi="Times New Roman" w:cs="Times New Roman"/>
        </w:rPr>
        <w:t>По задаче регулирования регулируемый объемный гидропривод разделяется на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88"/>
        <w:gridCol w:w="5867"/>
      </w:tblGrid>
      <w:tr w:rsidR="001E301E" w14:paraId="410444C0" w14:textId="77777777" w:rsidTr="003F1FFE">
        <w:tc>
          <w:tcPr>
            <w:tcW w:w="3539" w:type="dxa"/>
          </w:tcPr>
          <w:p w14:paraId="634FBDCA" w14:textId="77777777" w:rsidR="001E301E" w:rsidRPr="001D79A4" w:rsidRDefault="001E301E" w:rsidP="001E301E">
            <w:pPr>
              <w:pStyle w:val="a7"/>
              <w:numPr>
                <w:ilvl w:val="0"/>
                <w:numId w:val="38"/>
              </w:num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стабилизированный гидропривод</w:t>
            </w:r>
          </w:p>
        </w:tc>
        <w:tc>
          <w:tcPr>
            <w:tcW w:w="6093" w:type="dxa"/>
          </w:tcPr>
          <w:p w14:paraId="0530ED17" w14:textId="77777777" w:rsidR="001E301E" w:rsidRPr="001D79A4" w:rsidRDefault="001E301E" w:rsidP="001E301E">
            <w:pPr>
              <w:pStyle w:val="a7"/>
              <w:numPr>
                <w:ilvl w:val="0"/>
                <w:numId w:val="39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регулируемый гидропривод, в котором скорость движения выходного звена поддерживается постоянной</w:t>
            </w:r>
          </w:p>
        </w:tc>
      </w:tr>
      <w:tr w:rsidR="001E301E" w14:paraId="36749DC8" w14:textId="77777777" w:rsidTr="003F1FFE">
        <w:tc>
          <w:tcPr>
            <w:tcW w:w="3539" w:type="dxa"/>
          </w:tcPr>
          <w:p w14:paraId="5BCE58D5" w14:textId="77777777" w:rsidR="001E301E" w:rsidRPr="001D79A4" w:rsidRDefault="001E301E" w:rsidP="001E301E">
            <w:pPr>
              <w:pStyle w:val="a7"/>
              <w:numPr>
                <w:ilvl w:val="0"/>
                <w:numId w:val="38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программным гидропривод</w:t>
            </w:r>
          </w:p>
        </w:tc>
        <w:tc>
          <w:tcPr>
            <w:tcW w:w="6093" w:type="dxa"/>
          </w:tcPr>
          <w:p w14:paraId="1632D07A" w14:textId="77777777" w:rsidR="001E301E" w:rsidRPr="001D79A4" w:rsidRDefault="001E301E" w:rsidP="001E301E">
            <w:pPr>
              <w:pStyle w:val="a7"/>
              <w:numPr>
                <w:ilvl w:val="0"/>
                <w:numId w:val="39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регулируемый гидропривод, в котором скорость движения выходного звена изменяется по заранее заданной программе</w:t>
            </w:r>
          </w:p>
        </w:tc>
      </w:tr>
      <w:tr w:rsidR="001E301E" w14:paraId="545A873F" w14:textId="77777777" w:rsidTr="003F1FFE">
        <w:tc>
          <w:tcPr>
            <w:tcW w:w="3539" w:type="dxa"/>
          </w:tcPr>
          <w:p w14:paraId="32D5C3BE" w14:textId="77777777" w:rsidR="001E301E" w:rsidRPr="001D79A4" w:rsidRDefault="001E301E" w:rsidP="001E301E">
            <w:pPr>
              <w:pStyle w:val="a7"/>
              <w:numPr>
                <w:ilvl w:val="0"/>
                <w:numId w:val="38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следящий гидропривод</w:t>
            </w:r>
          </w:p>
        </w:tc>
        <w:tc>
          <w:tcPr>
            <w:tcW w:w="6093" w:type="dxa"/>
          </w:tcPr>
          <w:p w14:paraId="4DC331CE" w14:textId="77777777" w:rsidR="001E301E" w:rsidRPr="001D79A4" w:rsidRDefault="001E301E" w:rsidP="001E301E">
            <w:pPr>
              <w:pStyle w:val="a7"/>
              <w:numPr>
                <w:ilvl w:val="0"/>
                <w:numId w:val="39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регулируемый гидропривод, в котором скорость движения выходного звена изменяется по определенному закону в зависимости от задающего воздействия, величина которого заранее неизвестна</w:t>
            </w:r>
          </w:p>
        </w:tc>
      </w:tr>
    </w:tbl>
    <w:p w14:paraId="30036CCE" w14:textId="77777777" w:rsidR="001E301E" w:rsidRDefault="001E301E" w:rsidP="001E301E">
      <w:pPr>
        <w:shd w:val="clear" w:color="auto" w:fill="FFFFFF"/>
        <w:ind w:left="1276"/>
        <w:rPr>
          <w:rFonts w:ascii="Times New Roman" w:hAnsi="Times New Roman" w:cs="Times New Roman"/>
          <w:b/>
          <w:bCs/>
        </w:rPr>
      </w:pPr>
      <w:r w:rsidRPr="00F330A9">
        <w:rPr>
          <w:rFonts w:ascii="Times New Roman" w:hAnsi="Times New Roman" w:cs="Times New Roman"/>
          <w:b/>
          <w:bCs/>
        </w:rPr>
        <w:t>1А2Б3В</w:t>
      </w:r>
    </w:p>
    <w:p w14:paraId="0E71EA6A" w14:textId="77777777" w:rsidR="001E301E" w:rsidRPr="001D79A4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1D79A4">
        <w:rPr>
          <w:rFonts w:ascii="Times New Roman" w:hAnsi="Times New Roman" w:cs="Times New Roman"/>
        </w:rPr>
        <w:t>По способу регулирования регулируемый объемный гидропривод разделяется на гидропривод с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94"/>
        <w:gridCol w:w="5861"/>
      </w:tblGrid>
      <w:tr w:rsidR="001E301E" w14:paraId="284E3F34" w14:textId="77777777" w:rsidTr="003F1FFE">
        <w:tc>
          <w:tcPr>
            <w:tcW w:w="3539" w:type="dxa"/>
          </w:tcPr>
          <w:p w14:paraId="433A943D" w14:textId="77777777" w:rsidR="001E301E" w:rsidRPr="001D79A4" w:rsidRDefault="001E301E" w:rsidP="001E301E">
            <w:pPr>
              <w:pStyle w:val="a7"/>
              <w:numPr>
                <w:ilvl w:val="0"/>
                <w:numId w:val="40"/>
              </w:num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ручным регулированием</w:t>
            </w:r>
          </w:p>
        </w:tc>
        <w:tc>
          <w:tcPr>
            <w:tcW w:w="6093" w:type="dxa"/>
          </w:tcPr>
          <w:p w14:paraId="3955B6B0" w14:textId="77777777" w:rsidR="001E301E" w:rsidRPr="001D79A4" w:rsidRDefault="001E301E" w:rsidP="001E301E">
            <w:pPr>
              <w:pStyle w:val="a7"/>
              <w:numPr>
                <w:ilvl w:val="0"/>
                <w:numId w:val="41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осуществляется оператором с помощью дополнительных устройств</w:t>
            </w:r>
          </w:p>
        </w:tc>
      </w:tr>
      <w:tr w:rsidR="001E301E" w14:paraId="4786A7FB" w14:textId="77777777" w:rsidTr="003F1FFE">
        <w:tc>
          <w:tcPr>
            <w:tcW w:w="3539" w:type="dxa"/>
          </w:tcPr>
          <w:p w14:paraId="5CDB6962" w14:textId="77777777" w:rsidR="001E301E" w:rsidRPr="001D79A4" w:rsidRDefault="001E301E" w:rsidP="001E301E">
            <w:pPr>
              <w:pStyle w:val="a7"/>
              <w:numPr>
                <w:ilvl w:val="0"/>
                <w:numId w:val="40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автоматическим регулированием</w:t>
            </w:r>
          </w:p>
        </w:tc>
        <w:tc>
          <w:tcPr>
            <w:tcW w:w="6093" w:type="dxa"/>
          </w:tcPr>
          <w:p w14:paraId="6866B6FB" w14:textId="77777777" w:rsidR="001E301E" w:rsidRPr="001D79A4" w:rsidRDefault="001E301E" w:rsidP="001E301E">
            <w:pPr>
              <w:pStyle w:val="a7"/>
              <w:numPr>
                <w:ilvl w:val="0"/>
                <w:numId w:val="41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осуществляется автоматически по определенному закону</w:t>
            </w:r>
          </w:p>
        </w:tc>
      </w:tr>
      <w:tr w:rsidR="001E301E" w14:paraId="3E981805" w14:textId="77777777" w:rsidTr="003F1FFE">
        <w:tc>
          <w:tcPr>
            <w:tcW w:w="3539" w:type="dxa"/>
          </w:tcPr>
          <w:p w14:paraId="13E71823" w14:textId="77777777" w:rsidR="001E301E" w:rsidRPr="001D79A4" w:rsidRDefault="001E301E" w:rsidP="001E301E">
            <w:pPr>
              <w:pStyle w:val="a7"/>
              <w:numPr>
                <w:ilvl w:val="0"/>
                <w:numId w:val="40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lastRenderedPageBreak/>
              <w:t>полуавтоматическим регулированием</w:t>
            </w:r>
          </w:p>
        </w:tc>
        <w:tc>
          <w:tcPr>
            <w:tcW w:w="6093" w:type="dxa"/>
          </w:tcPr>
          <w:p w14:paraId="2395A2ED" w14:textId="77777777" w:rsidR="001E301E" w:rsidRPr="001D79A4" w:rsidRDefault="001E301E" w:rsidP="001E301E">
            <w:pPr>
              <w:pStyle w:val="a7"/>
              <w:numPr>
                <w:ilvl w:val="0"/>
                <w:numId w:val="41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осуществляется элементами ручного и автоматического способов регулирования</w:t>
            </w:r>
          </w:p>
        </w:tc>
      </w:tr>
    </w:tbl>
    <w:p w14:paraId="6BDE3AF3" w14:textId="77777777" w:rsidR="001E301E" w:rsidRDefault="001E301E" w:rsidP="001E301E">
      <w:pPr>
        <w:shd w:val="clear" w:color="auto" w:fill="FFFFFF"/>
        <w:ind w:left="1276"/>
        <w:rPr>
          <w:rFonts w:ascii="Times New Roman" w:hAnsi="Times New Roman" w:cs="Times New Roman"/>
          <w:b/>
          <w:bCs/>
        </w:rPr>
      </w:pPr>
      <w:r w:rsidRPr="00F330A9">
        <w:rPr>
          <w:rFonts w:ascii="Times New Roman" w:hAnsi="Times New Roman" w:cs="Times New Roman"/>
          <w:b/>
          <w:bCs/>
        </w:rPr>
        <w:t>1А2Б3В</w:t>
      </w:r>
    </w:p>
    <w:p w14:paraId="478872E4" w14:textId="77777777" w:rsidR="001E301E" w:rsidRPr="001D79A4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1D79A4">
        <w:rPr>
          <w:rFonts w:ascii="Times New Roman" w:hAnsi="Times New Roman" w:cs="Times New Roman"/>
        </w:rPr>
        <w:t>В соответствии с ГОСТ 17398-72 по принципу действия насосы разделяют на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62"/>
        <w:gridCol w:w="5893"/>
      </w:tblGrid>
      <w:tr w:rsidR="001E301E" w14:paraId="029711F1" w14:textId="77777777" w:rsidTr="003F1FFE">
        <w:tc>
          <w:tcPr>
            <w:tcW w:w="3539" w:type="dxa"/>
          </w:tcPr>
          <w:p w14:paraId="58AC5CFC" w14:textId="77777777" w:rsidR="001E301E" w:rsidRPr="001D79A4" w:rsidRDefault="001E301E" w:rsidP="001E301E">
            <w:pPr>
              <w:pStyle w:val="a7"/>
              <w:numPr>
                <w:ilvl w:val="0"/>
                <w:numId w:val="42"/>
              </w:num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динамические насосы</w:t>
            </w:r>
          </w:p>
        </w:tc>
        <w:tc>
          <w:tcPr>
            <w:tcW w:w="6093" w:type="dxa"/>
          </w:tcPr>
          <w:p w14:paraId="67780650" w14:textId="77777777" w:rsidR="001E301E" w:rsidRPr="001D79A4" w:rsidRDefault="001E301E" w:rsidP="001E301E">
            <w:pPr>
              <w:pStyle w:val="a7"/>
              <w:numPr>
                <w:ilvl w:val="0"/>
                <w:numId w:val="43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насосы, в которых жидкая среда перемещается под силовым воздействием на нее в камере, постоянно сообщающейся с входом и выходом насоса</w:t>
            </w:r>
          </w:p>
        </w:tc>
      </w:tr>
      <w:tr w:rsidR="001E301E" w14:paraId="7B386665" w14:textId="77777777" w:rsidTr="003F1FFE">
        <w:tc>
          <w:tcPr>
            <w:tcW w:w="3539" w:type="dxa"/>
          </w:tcPr>
          <w:p w14:paraId="78980D15" w14:textId="77777777" w:rsidR="001E301E" w:rsidRPr="001D79A4" w:rsidRDefault="001E301E" w:rsidP="001E301E">
            <w:pPr>
              <w:pStyle w:val="a7"/>
              <w:numPr>
                <w:ilvl w:val="0"/>
                <w:numId w:val="42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объемные насосы</w:t>
            </w:r>
          </w:p>
        </w:tc>
        <w:tc>
          <w:tcPr>
            <w:tcW w:w="6093" w:type="dxa"/>
          </w:tcPr>
          <w:p w14:paraId="7C3AEA38" w14:textId="77777777" w:rsidR="001E301E" w:rsidRPr="001D79A4" w:rsidRDefault="001E301E" w:rsidP="001E301E">
            <w:pPr>
              <w:pStyle w:val="a7"/>
              <w:numPr>
                <w:ilvl w:val="0"/>
                <w:numId w:val="43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насосы, в которых жидкая среда перемещается путем периодического изменения объема занимаемой ею камеры, попеременно сообщающейся с входом и выходом насоса</w:t>
            </w:r>
          </w:p>
        </w:tc>
      </w:tr>
    </w:tbl>
    <w:p w14:paraId="3DBD1ADE" w14:textId="77777777" w:rsidR="001E301E" w:rsidRDefault="001E301E" w:rsidP="001E301E">
      <w:pPr>
        <w:ind w:firstLine="1276"/>
        <w:rPr>
          <w:rFonts w:ascii="Times New Roman" w:hAnsi="Times New Roman" w:cs="Times New Roman"/>
          <w:b/>
          <w:bCs/>
        </w:rPr>
      </w:pPr>
      <w:r w:rsidRPr="00F330A9">
        <w:rPr>
          <w:rFonts w:ascii="Times New Roman" w:hAnsi="Times New Roman" w:cs="Times New Roman"/>
          <w:b/>
          <w:bCs/>
        </w:rPr>
        <w:t>1А2Б</w:t>
      </w:r>
      <w:r w:rsidRPr="001C52A5">
        <w:rPr>
          <w:rFonts w:ascii="Times New Roman" w:hAnsi="Times New Roman" w:cs="Times New Roman"/>
          <w:b/>
          <w:bCs/>
        </w:rPr>
        <w:t xml:space="preserve"> </w:t>
      </w:r>
    </w:p>
    <w:p w14:paraId="1ABC78F6" w14:textId="77777777" w:rsidR="001E301E" w:rsidRPr="001D79A4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1D79A4">
        <w:rPr>
          <w:rFonts w:ascii="Times New Roman" w:hAnsi="Times New Roman" w:cs="Times New Roman"/>
        </w:rPr>
        <w:t>Все аппараты (устройства) управления можно разделить на две группы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70"/>
        <w:gridCol w:w="5885"/>
      </w:tblGrid>
      <w:tr w:rsidR="001E301E" w14:paraId="142A5660" w14:textId="77777777" w:rsidTr="003F1FFE">
        <w:tc>
          <w:tcPr>
            <w:tcW w:w="3539" w:type="dxa"/>
          </w:tcPr>
          <w:p w14:paraId="4B7945B1" w14:textId="77777777" w:rsidR="001E301E" w:rsidRPr="001D79A4" w:rsidRDefault="001E301E" w:rsidP="001E301E">
            <w:pPr>
              <w:pStyle w:val="a7"/>
              <w:numPr>
                <w:ilvl w:val="0"/>
                <w:numId w:val="44"/>
              </w:num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распределители жидкости</w:t>
            </w:r>
          </w:p>
        </w:tc>
        <w:tc>
          <w:tcPr>
            <w:tcW w:w="6093" w:type="dxa"/>
          </w:tcPr>
          <w:p w14:paraId="0673665B" w14:textId="77777777" w:rsidR="001E301E" w:rsidRPr="001D79A4" w:rsidRDefault="001E301E" w:rsidP="001E301E">
            <w:pPr>
              <w:pStyle w:val="a7"/>
              <w:numPr>
                <w:ilvl w:val="0"/>
                <w:numId w:val="45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предназначены для изменения направления движения рабочей жидкости в системе гидропривода</w:t>
            </w:r>
          </w:p>
        </w:tc>
      </w:tr>
      <w:tr w:rsidR="001E301E" w14:paraId="332003F4" w14:textId="77777777" w:rsidTr="003F1FFE">
        <w:tc>
          <w:tcPr>
            <w:tcW w:w="3539" w:type="dxa"/>
          </w:tcPr>
          <w:p w14:paraId="374065E3" w14:textId="77777777" w:rsidR="001E301E" w:rsidRPr="001D79A4" w:rsidRDefault="001E301E" w:rsidP="001E301E">
            <w:pPr>
              <w:pStyle w:val="a7"/>
              <w:numPr>
                <w:ilvl w:val="0"/>
                <w:numId w:val="44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регуляторы жидкости</w:t>
            </w:r>
          </w:p>
        </w:tc>
        <w:tc>
          <w:tcPr>
            <w:tcW w:w="6093" w:type="dxa"/>
          </w:tcPr>
          <w:p w14:paraId="3C91741B" w14:textId="77777777" w:rsidR="001E301E" w:rsidRPr="001D79A4" w:rsidRDefault="001E301E" w:rsidP="001E301E">
            <w:pPr>
              <w:pStyle w:val="a7"/>
              <w:numPr>
                <w:ilvl w:val="0"/>
                <w:numId w:val="45"/>
              </w:numPr>
              <w:jc w:val="both"/>
              <w:rPr>
                <w:rFonts w:ascii="Times New Roman" w:hAnsi="Times New Roman" w:cs="Times New Roman"/>
              </w:rPr>
            </w:pPr>
            <w:r w:rsidRPr="001D79A4">
              <w:rPr>
                <w:rFonts w:ascii="Times New Roman" w:hAnsi="Times New Roman" w:cs="Times New Roman"/>
              </w:rPr>
              <w:t>предназначены для изменения параметров жидкости (давления и расхода</w:t>
            </w:r>
          </w:p>
        </w:tc>
      </w:tr>
    </w:tbl>
    <w:p w14:paraId="6E4480CE" w14:textId="77777777" w:rsidR="001E301E" w:rsidRDefault="001E301E" w:rsidP="001E301E">
      <w:pPr>
        <w:shd w:val="clear" w:color="auto" w:fill="FFFFFF"/>
        <w:ind w:left="1276"/>
        <w:rPr>
          <w:rFonts w:ascii="Times New Roman" w:hAnsi="Times New Roman" w:cs="Times New Roman"/>
          <w:b/>
          <w:bCs/>
        </w:rPr>
      </w:pPr>
      <w:r w:rsidRPr="00F330A9">
        <w:rPr>
          <w:rFonts w:ascii="Times New Roman" w:hAnsi="Times New Roman" w:cs="Times New Roman"/>
          <w:b/>
          <w:bCs/>
        </w:rPr>
        <w:t>1А2Б</w:t>
      </w:r>
    </w:p>
    <w:p w14:paraId="550E3E85" w14:textId="77777777" w:rsidR="001E301E" w:rsidRDefault="001E301E" w:rsidP="001E301E">
      <w:pPr>
        <w:pStyle w:val="a8"/>
        <w:tabs>
          <w:tab w:val="left" w:pos="708"/>
        </w:tabs>
        <w:ind w:firstLine="567"/>
        <w:jc w:val="both"/>
        <w:rPr>
          <w:color w:val="000000"/>
        </w:rPr>
      </w:pPr>
    </w:p>
    <w:p w14:paraId="1E814C82" w14:textId="77777777" w:rsidR="001E301E" w:rsidRDefault="001E301E" w:rsidP="001E301E">
      <w:pPr>
        <w:pStyle w:val="a8"/>
        <w:tabs>
          <w:tab w:val="left" w:pos="708"/>
        </w:tabs>
        <w:ind w:firstLine="567"/>
        <w:jc w:val="both"/>
        <w:rPr>
          <w:b/>
          <w:color w:val="000000"/>
        </w:rPr>
        <w:sectPr w:rsidR="001E301E" w:rsidSect="002D0974">
          <w:type w:val="continuous"/>
          <w:pgSz w:w="11906" w:h="16838"/>
          <w:pgMar w:top="1134" w:right="850" w:bottom="993" w:left="1701" w:header="708" w:footer="708" w:gutter="0"/>
          <w:cols w:space="708"/>
          <w:docGrid w:linePitch="360"/>
        </w:sectPr>
      </w:pPr>
    </w:p>
    <w:p w14:paraId="6160E90C" w14:textId="77777777" w:rsidR="001E301E" w:rsidRPr="00841BA6" w:rsidRDefault="001E301E" w:rsidP="001E301E">
      <w:pPr>
        <w:pStyle w:val="a8"/>
        <w:tabs>
          <w:tab w:val="left" w:pos="708"/>
        </w:tabs>
        <w:ind w:firstLine="567"/>
        <w:jc w:val="both"/>
        <w:rPr>
          <w:b/>
          <w:color w:val="000000"/>
        </w:rPr>
      </w:pPr>
      <w:r w:rsidRPr="00841BA6">
        <w:rPr>
          <w:b/>
          <w:color w:val="000000"/>
        </w:rPr>
        <w:t>Сложные  (3 уровень)</w:t>
      </w:r>
    </w:p>
    <w:p w14:paraId="5DD958AF" w14:textId="77777777" w:rsidR="001E301E" w:rsidRPr="00841BA6" w:rsidRDefault="001E301E" w:rsidP="001E301E">
      <w:pPr>
        <w:pStyle w:val="30"/>
        <w:spacing w:after="0"/>
        <w:ind w:left="0" w:firstLine="567"/>
        <w:jc w:val="both"/>
        <w:rPr>
          <w:color w:val="000000"/>
          <w:sz w:val="24"/>
          <w:szCs w:val="24"/>
        </w:rPr>
      </w:pPr>
    </w:p>
    <w:p w14:paraId="762C1DEB" w14:textId="77777777" w:rsidR="001E301E" w:rsidRPr="00AC49AC" w:rsidRDefault="001E301E" w:rsidP="001E301E">
      <w:pPr>
        <w:jc w:val="both"/>
        <w:rPr>
          <w:rFonts w:ascii="Times New Roman" w:hAnsi="Times New Roman" w:cs="Times New Roman"/>
          <w:i/>
          <w:iCs/>
        </w:rPr>
      </w:pPr>
      <w:r w:rsidRPr="00AC49AC">
        <w:rPr>
          <w:rFonts w:ascii="Times New Roman" w:hAnsi="Times New Roman" w:cs="Times New Roman"/>
          <w:i/>
          <w:iCs/>
        </w:rPr>
        <w:t>Установите последовательность действий.</w:t>
      </w:r>
    </w:p>
    <w:p w14:paraId="1584B33D" w14:textId="77777777" w:rsidR="001E301E" w:rsidRPr="00841BA6" w:rsidRDefault="001E301E" w:rsidP="001E301E">
      <w:pPr>
        <w:pStyle w:val="30"/>
        <w:spacing w:after="0"/>
        <w:ind w:left="0" w:firstLine="567"/>
        <w:jc w:val="both"/>
        <w:rPr>
          <w:b/>
          <w:color w:val="000000"/>
          <w:sz w:val="24"/>
          <w:szCs w:val="24"/>
        </w:rPr>
      </w:pPr>
    </w:p>
    <w:p w14:paraId="1EDCF02C" w14:textId="77777777" w:rsidR="001E301E" w:rsidRDefault="001E301E" w:rsidP="001E301E">
      <w:pPr>
        <w:pStyle w:val="30"/>
        <w:spacing w:after="0"/>
        <w:ind w:left="0" w:firstLine="567"/>
        <w:jc w:val="both"/>
        <w:rPr>
          <w:color w:val="000000"/>
          <w:sz w:val="24"/>
          <w:szCs w:val="24"/>
        </w:rPr>
        <w:sectPr w:rsidR="001E301E" w:rsidSect="006E332D">
          <w:type w:val="continuous"/>
          <w:pgSz w:w="11906" w:h="16838"/>
          <w:pgMar w:top="1134" w:right="850" w:bottom="993" w:left="1701" w:header="708" w:footer="708" w:gutter="0"/>
          <w:cols w:space="708"/>
          <w:docGrid w:linePitch="360"/>
        </w:sectPr>
      </w:pPr>
    </w:p>
    <w:p w14:paraId="1CF686A0" w14:textId="77777777" w:rsidR="001E301E" w:rsidRPr="001D79A4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1D79A4">
        <w:rPr>
          <w:rFonts w:ascii="Times New Roman" w:hAnsi="Times New Roman" w:cs="Times New Roman"/>
        </w:rPr>
        <w:t>Запуск и работу гидропривода с замкнутой циркуляцией регулируемых насоса и гидромотора следует осуществлять следующим образом</w:t>
      </w:r>
    </w:p>
    <w:p w14:paraId="38977C45" w14:textId="77777777" w:rsidR="001E301E" w:rsidRPr="001D79A4" w:rsidRDefault="001E301E" w:rsidP="001E301E">
      <w:pPr>
        <w:pStyle w:val="a7"/>
        <w:numPr>
          <w:ilvl w:val="0"/>
          <w:numId w:val="46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1D79A4">
        <w:rPr>
          <w:rFonts w:ascii="Times New Roman" w:hAnsi="Times New Roman" w:cs="Times New Roman"/>
        </w:rPr>
        <w:t>запустить приводной двигатель при нулевой подаче насоса и максимальном расходе гидромотора</w:t>
      </w:r>
    </w:p>
    <w:p w14:paraId="26873C3C" w14:textId="77777777" w:rsidR="001E301E" w:rsidRPr="001D79A4" w:rsidRDefault="001E301E" w:rsidP="001E301E">
      <w:pPr>
        <w:pStyle w:val="a7"/>
        <w:numPr>
          <w:ilvl w:val="0"/>
          <w:numId w:val="46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1D79A4">
        <w:rPr>
          <w:rFonts w:ascii="Times New Roman" w:hAnsi="Times New Roman" w:cs="Times New Roman"/>
        </w:rPr>
        <w:t>постепенно увеличивать рабочий объем насоса до начала страгивания гидромотора</w:t>
      </w:r>
    </w:p>
    <w:p w14:paraId="2D1E831E" w14:textId="77777777" w:rsidR="001E301E" w:rsidRPr="001D79A4" w:rsidRDefault="001E301E" w:rsidP="001E301E">
      <w:pPr>
        <w:pStyle w:val="a7"/>
        <w:numPr>
          <w:ilvl w:val="0"/>
          <w:numId w:val="46"/>
        </w:numPr>
        <w:autoSpaceDE w:val="0"/>
        <w:autoSpaceDN w:val="0"/>
        <w:adjustRightInd w:val="0"/>
        <w:spacing w:after="0" w:line="240" w:lineRule="auto"/>
        <w:ind w:left="1418"/>
        <w:rPr>
          <w:rFonts w:ascii="Times New Roman" w:hAnsi="Times New Roman" w:cs="Times New Roman"/>
        </w:rPr>
      </w:pPr>
      <w:r w:rsidRPr="001D79A4">
        <w:rPr>
          <w:rFonts w:ascii="Times New Roman" w:hAnsi="Times New Roman" w:cs="Times New Roman"/>
        </w:rPr>
        <w:t>после выхода насоса в зону постоянной мощности следует регулировать подачу насоса в зоне малых потерь, т. е. в зоне высоких значений КПД</w:t>
      </w:r>
    </w:p>
    <w:p w14:paraId="0698EE05" w14:textId="77777777" w:rsidR="001E301E" w:rsidRPr="001D79A4" w:rsidRDefault="001E301E" w:rsidP="001E301E">
      <w:pPr>
        <w:pStyle w:val="a7"/>
        <w:numPr>
          <w:ilvl w:val="0"/>
          <w:numId w:val="46"/>
        </w:numPr>
        <w:spacing w:after="0" w:line="240" w:lineRule="auto"/>
        <w:ind w:left="1418"/>
        <w:jc w:val="both"/>
        <w:rPr>
          <w:rFonts w:ascii="Times New Roman" w:hAnsi="Times New Roman" w:cs="Times New Roman"/>
          <w:b/>
          <w:bCs/>
        </w:rPr>
      </w:pPr>
      <w:r w:rsidRPr="001D79A4">
        <w:rPr>
          <w:rFonts w:ascii="Times New Roman" w:hAnsi="Times New Roman" w:cs="Times New Roman"/>
        </w:rPr>
        <w:t>при необходимости увеличения частоты вращения гидромотора уменьшить его рабочий объем</w:t>
      </w:r>
    </w:p>
    <w:p w14:paraId="33EFDA4F" w14:textId="77777777" w:rsidR="001E301E" w:rsidRDefault="001E301E" w:rsidP="001E301E">
      <w:pPr>
        <w:ind w:firstLine="1276"/>
        <w:jc w:val="both"/>
        <w:rPr>
          <w:rFonts w:ascii="Times New Roman" w:hAnsi="Times New Roman" w:cs="Times New Roman"/>
          <w:b/>
          <w:bCs/>
        </w:rPr>
      </w:pPr>
      <w:r w:rsidRPr="008F6FC9">
        <w:rPr>
          <w:rFonts w:ascii="Times New Roman" w:hAnsi="Times New Roman" w:cs="Times New Roman"/>
          <w:b/>
          <w:bCs/>
        </w:rPr>
        <w:t>АБВГ</w:t>
      </w:r>
    </w:p>
    <w:p w14:paraId="56F59F5B" w14:textId="77777777" w:rsidR="001E301E" w:rsidRDefault="001E301E" w:rsidP="001E301E">
      <w:pPr>
        <w:pStyle w:val="a8"/>
        <w:tabs>
          <w:tab w:val="left" w:pos="708"/>
        </w:tabs>
        <w:ind w:firstLine="567"/>
        <w:jc w:val="both"/>
        <w:rPr>
          <w:color w:val="000000"/>
        </w:rPr>
      </w:pPr>
    </w:p>
    <w:p w14:paraId="1396CDC9" w14:textId="2CEE8F21" w:rsidR="0072187B" w:rsidRDefault="0072187B" w:rsidP="001E301E">
      <w:pPr>
        <w:pStyle w:val="a8"/>
        <w:tabs>
          <w:tab w:val="left" w:pos="708"/>
        </w:tabs>
        <w:ind w:firstLine="567"/>
        <w:jc w:val="both"/>
        <w:rPr>
          <w:color w:val="000000"/>
        </w:rPr>
        <w:sectPr w:rsidR="0072187B" w:rsidSect="002D0974">
          <w:type w:val="continuous"/>
          <w:pgSz w:w="11906" w:h="16838"/>
          <w:pgMar w:top="1134" w:right="850" w:bottom="993" w:left="1701" w:header="708" w:footer="708" w:gutter="0"/>
          <w:cols w:space="708"/>
          <w:docGrid w:linePitch="360"/>
        </w:sectPr>
      </w:pPr>
    </w:p>
    <w:p w14:paraId="1B615DA1" w14:textId="77777777" w:rsidR="001E301E" w:rsidRDefault="001E301E" w:rsidP="001E301E">
      <w:pPr>
        <w:spacing w:line="240" w:lineRule="auto"/>
        <w:ind w:firstLine="567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Задания открытого типа</w:t>
      </w:r>
    </w:p>
    <w:p w14:paraId="0151B984" w14:textId="77777777" w:rsidR="001E301E" w:rsidRDefault="001E301E" w:rsidP="001E301E">
      <w:pPr>
        <w:pStyle w:val="aa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>Задания на дополнение</w:t>
      </w:r>
    </w:p>
    <w:p w14:paraId="3746B021" w14:textId="77777777" w:rsidR="001E301E" w:rsidRPr="00121B37" w:rsidRDefault="001E301E" w:rsidP="001E301E">
      <w:pPr>
        <w:pStyle w:val="aa"/>
        <w:rPr>
          <w:i/>
          <w:color w:val="000000"/>
          <w:sz w:val="24"/>
          <w:szCs w:val="24"/>
        </w:rPr>
      </w:pPr>
      <w:r w:rsidRPr="00121B37">
        <w:rPr>
          <w:i/>
          <w:color w:val="000000"/>
          <w:sz w:val="24"/>
          <w:szCs w:val="24"/>
        </w:rPr>
        <w:t>Напишите пропущен</w:t>
      </w:r>
      <w:r>
        <w:rPr>
          <w:i/>
          <w:color w:val="000000"/>
          <w:sz w:val="24"/>
          <w:szCs w:val="24"/>
        </w:rPr>
        <w:t>н</w:t>
      </w:r>
      <w:r w:rsidRPr="00121B37">
        <w:rPr>
          <w:i/>
          <w:color w:val="000000"/>
          <w:sz w:val="24"/>
          <w:szCs w:val="24"/>
        </w:rPr>
        <w:t>о</w:t>
      </w:r>
      <w:r>
        <w:rPr>
          <w:i/>
          <w:color w:val="000000"/>
          <w:sz w:val="24"/>
          <w:szCs w:val="24"/>
        </w:rPr>
        <w:t>е слово</w:t>
      </w:r>
      <w:r w:rsidRPr="00121B37">
        <w:rPr>
          <w:i/>
          <w:color w:val="000000"/>
          <w:sz w:val="24"/>
          <w:szCs w:val="24"/>
        </w:rPr>
        <w:t>.</w:t>
      </w:r>
    </w:p>
    <w:p w14:paraId="2DDFBE27" w14:textId="77777777" w:rsidR="001E301E" w:rsidRDefault="001E301E" w:rsidP="001E301E">
      <w:pPr>
        <w:pStyle w:val="aa"/>
        <w:rPr>
          <w:color w:val="000000"/>
          <w:sz w:val="24"/>
          <w:szCs w:val="24"/>
        </w:rPr>
      </w:pPr>
    </w:p>
    <w:p w14:paraId="7B8EAD24" w14:textId="77777777" w:rsidR="001E301E" w:rsidRDefault="001E301E" w:rsidP="001E301E">
      <w:pPr>
        <w:pStyle w:val="aa"/>
        <w:rPr>
          <w:b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 xml:space="preserve">Простые </w:t>
      </w:r>
      <w:r w:rsidRPr="00F2595D">
        <w:rPr>
          <w:b/>
          <w:color w:val="000000"/>
          <w:sz w:val="24"/>
          <w:szCs w:val="24"/>
        </w:rPr>
        <w:t xml:space="preserve"> </w:t>
      </w:r>
      <w:r>
        <w:rPr>
          <w:b/>
          <w:color w:val="000000"/>
          <w:sz w:val="24"/>
          <w:szCs w:val="24"/>
        </w:rPr>
        <w:t>(1</w:t>
      </w:r>
      <w:r w:rsidRPr="00F2595D">
        <w:rPr>
          <w:b/>
          <w:color w:val="000000"/>
          <w:sz w:val="24"/>
          <w:szCs w:val="24"/>
        </w:rPr>
        <w:t xml:space="preserve"> уровень)</w:t>
      </w:r>
    </w:p>
    <w:p w14:paraId="2B952927" w14:textId="77777777" w:rsidR="001E301E" w:rsidRPr="0036725C" w:rsidRDefault="001E301E" w:rsidP="001E301E">
      <w:pPr>
        <w:pStyle w:val="aa"/>
        <w:rPr>
          <w:b/>
          <w:color w:val="000000"/>
          <w:sz w:val="24"/>
          <w:szCs w:val="24"/>
        </w:rPr>
      </w:pPr>
    </w:p>
    <w:p w14:paraId="14588660" w14:textId="77777777" w:rsidR="001E301E" w:rsidRPr="00D84861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D84861">
        <w:rPr>
          <w:rFonts w:ascii="Times New Roman" w:hAnsi="Times New Roman" w:cs="Times New Roman"/>
        </w:rPr>
        <w:t>В гидроприводе и гидропередаче жидкость в основном выполняет функции рабочего ____</w:t>
      </w:r>
    </w:p>
    <w:p w14:paraId="2327D61C" w14:textId="77777777" w:rsidR="001E301E" w:rsidRPr="00D84861" w:rsidRDefault="001E301E" w:rsidP="001E301E">
      <w:pPr>
        <w:pStyle w:val="a7"/>
        <w:autoSpaceDE w:val="0"/>
        <w:autoSpaceDN w:val="0"/>
        <w:adjustRightInd w:val="0"/>
        <w:rPr>
          <w:rFonts w:ascii="Times New Roman" w:hAnsi="Times New Roman" w:cs="Times New Roman"/>
          <w:b/>
          <w:bCs/>
        </w:rPr>
      </w:pPr>
      <w:r w:rsidRPr="00D84861">
        <w:rPr>
          <w:rFonts w:ascii="Times New Roman" w:hAnsi="Times New Roman" w:cs="Times New Roman"/>
          <w:b/>
          <w:bCs/>
        </w:rPr>
        <w:t>тела</w:t>
      </w:r>
    </w:p>
    <w:p w14:paraId="4A4DC3B7" w14:textId="77777777" w:rsidR="001E301E" w:rsidRPr="00D84861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Н</w:t>
      </w:r>
      <w:r w:rsidRPr="00D84861">
        <w:rPr>
          <w:rFonts w:ascii="Times New Roman" w:hAnsi="Times New Roman" w:cs="Times New Roman"/>
        </w:rPr>
        <w:t>аиболее важны</w:t>
      </w:r>
      <w:r>
        <w:rPr>
          <w:rFonts w:ascii="Times New Roman" w:hAnsi="Times New Roman" w:cs="Times New Roman"/>
        </w:rPr>
        <w:t>й</w:t>
      </w:r>
      <w:r w:rsidRPr="00D84861">
        <w:rPr>
          <w:rFonts w:ascii="Times New Roman" w:hAnsi="Times New Roman" w:cs="Times New Roman"/>
        </w:rPr>
        <w:t xml:space="preserve"> показател</w:t>
      </w:r>
      <w:r>
        <w:rPr>
          <w:rFonts w:ascii="Times New Roman" w:hAnsi="Times New Roman" w:cs="Times New Roman"/>
        </w:rPr>
        <w:t>ь</w:t>
      </w:r>
      <w:r w:rsidRPr="00D84861">
        <w:rPr>
          <w:rFonts w:ascii="Times New Roman" w:hAnsi="Times New Roman" w:cs="Times New Roman"/>
        </w:rPr>
        <w:t xml:space="preserve"> масла, определяющи</w:t>
      </w:r>
      <w:r>
        <w:rPr>
          <w:rFonts w:ascii="Times New Roman" w:hAnsi="Times New Roman" w:cs="Times New Roman"/>
        </w:rPr>
        <w:t>й</w:t>
      </w:r>
      <w:r w:rsidRPr="00D84861">
        <w:rPr>
          <w:rFonts w:ascii="Times New Roman" w:hAnsi="Times New Roman" w:cs="Times New Roman"/>
        </w:rPr>
        <w:t xml:space="preserve"> большинство эксплуатационных свойств (характер смазывания, трение, износ, утечки, пусковые характеристики)</w:t>
      </w:r>
      <w:r>
        <w:rPr>
          <w:rFonts w:ascii="Times New Roman" w:hAnsi="Times New Roman" w:cs="Times New Roman"/>
        </w:rPr>
        <w:t xml:space="preserve"> это - ___</w:t>
      </w:r>
    </w:p>
    <w:p w14:paraId="245A31A1" w14:textId="77777777" w:rsidR="001E301E" w:rsidRPr="00D84861" w:rsidRDefault="001E301E" w:rsidP="001E301E">
      <w:pPr>
        <w:pStyle w:val="a7"/>
        <w:autoSpaceDE w:val="0"/>
        <w:autoSpaceDN w:val="0"/>
        <w:adjustRightInd w:val="0"/>
        <w:rPr>
          <w:rFonts w:ascii="Times New Roman" w:hAnsi="Times New Roman" w:cs="Times New Roman"/>
          <w:b/>
          <w:bCs/>
        </w:rPr>
      </w:pPr>
      <w:r w:rsidRPr="00D84861">
        <w:rPr>
          <w:rFonts w:ascii="Times New Roman" w:hAnsi="Times New Roman" w:cs="Times New Roman"/>
          <w:b/>
          <w:bCs/>
        </w:rPr>
        <w:t>вязкость</w:t>
      </w:r>
    </w:p>
    <w:p w14:paraId="332EA16A" w14:textId="77777777" w:rsidR="001E301E" w:rsidRPr="00D84861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D84861">
        <w:rPr>
          <w:rFonts w:ascii="Times New Roman" w:hAnsi="Times New Roman" w:cs="Times New Roman"/>
        </w:rPr>
        <w:t>Недостатком водосодержащих жидкостей</w:t>
      </w:r>
      <w:r>
        <w:rPr>
          <w:rFonts w:ascii="Times New Roman" w:hAnsi="Times New Roman" w:cs="Times New Roman"/>
        </w:rPr>
        <w:t>,</w:t>
      </w:r>
      <w:r w:rsidRPr="00D84861">
        <w:rPr>
          <w:rFonts w:ascii="Times New Roman" w:hAnsi="Times New Roman" w:cs="Times New Roman"/>
        </w:rPr>
        <w:t xml:space="preserve"> крайне затрудняющая возможность применения электроэлементов в их среде</w:t>
      </w:r>
      <w:r w:rsidRPr="005A2CEE">
        <w:rPr>
          <w:rFonts w:ascii="Times New Roman" w:hAnsi="Times New Roman" w:cs="Times New Roman"/>
        </w:rPr>
        <w:t xml:space="preserve"> </w:t>
      </w:r>
      <w:r w:rsidRPr="00D84861">
        <w:rPr>
          <w:rFonts w:ascii="Times New Roman" w:hAnsi="Times New Roman" w:cs="Times New Roman"/>
        </w:rPr>
        <w:t>является ___</w:t>
      </w:r>
    </w:p>
    <w:p w14:paraId="1EF334A1" w14:textId="77777777" w:rsidR="001E301E" w:rsidRPr="00D84861" w:rsidRDefault="001E301E" w:rsidP="001E301E">
      <w:pPr>
        <w:pStyle w:val="a7"/>
        <w:autoSpaceDE w:val="0"/>
        <w:autoSpaceDN w:val="0"/>
        <w:adjustRightInd w:val="0"/>
        <w:rPr>
          <w:rFonts w:ascii="Times New Roman" w:hAnsi="Times New Roman" w:cs="Times New Roman"/>
          <w:b/>
          <w:bCs/>
        </w:rPr>
      </w:pPr>
      <w:r w:rsidRPr="00D84861">
        <w:rPr>
          <w:rFonts w:ascii="Times New Roman" w:hAnsi="Times New Roman" w:cs="Times New Roman"/>
          <w:b/>
          <w:bCs/>
        </w:rPr>
        <w:t>электропроводность</w:t>
      </w:r>
    </w:p>
    <w:p w14:paraId="7336C526" w14:textId="77777777" w:rsidR="001E301E" w:rsidRPr="00D84861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D84861">
        <w:rPr>
          <w:rFonts w:ascii="Times New Roman" w:hAnsi="Times New Roman" w:cs="Times New Roman"/>
        </w:rPr>
        <w:t xml:space="preserve">Водосодержащие жидкости негорючие до тех пор, пока концентрация воды составляет по массе не меньше ___% </w:t>
      </w:r>
    </w:p>
    <w:p w14:paraId="173639A5" w14:textId="77777777" w:rsidR="001E301E" w:rsidRPr="00D84861" w:rsidRDefault="001E301E" w:rsidP="001E301E">
      <w:pPr>
        <w:pStyle w:val="a7"/>
        <w:autoSpaceDE w:val="0"/>
        <w:autoSpaceDN w:val="0"/>
        <w:adjustRightInd w:val="0"/>
        <w:rPr>
          <w:rFonts w:ascii="Times New Roman" w:hAnsi="Times New Roman" w:cs="Times New Roman"/>
          <w:b/>
          <w:bCs/>
        </w:rPr>
      </w:pPr>
      <w:r w:rsidRPr="00D84861">
        <w:rPr>
          <w:rFonts w:ascii="Times New Roman" w:hAnsi="Times New Roman" w:cs="Times New Roman"/>
          <w:b/>
          <w:bCs/>
        </w:rPr>
        <w:t>30</w:t>
      </w:r>
    </w:p>
    <w:p w14:paraId="164E25B8" w14:textId="77777777" w:rsidR="001E301E" w:rsidRPr="00D84861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D84861">
        <w:rPr>
          <w:rFonts w:ascii="Times New Roman" w:hAnsi="Times New Roman" w:cs="Times New Roman"/>
        </w:rPr>
        <w:t>Явление</w:t>
      </w:r>
      <w:r>
        <w:rPr>
          <w:rFonts w:ascii="Times New Roman" w:hAnsi="Times New Roman" w:cs="Times New Roman"/>
        </w:rPr>
        <w:t>,</w:t>
      </w:r>
      <w:r w:rsidRPr="00D84861">
        <w:rPr>
          <w:rFonts w:ascii="Times New Roman" w:hAnsi="Times New Roman" w:cs="Times New Roman"/>
        </w:rPr>
        <w:t xml:space="preserve"> отрицательно сказыва</w:t>
      </w:r>
      <w:r>
        <w:rPr>
          <w:rFonts w:ascii="Times New Roman" w:hAnsi="Times New Roman" w:cs="Times New Roman"/>
        </w:rPr>
        <w:t>ющееся</w:t>
      </w:r>
      <w:r w:rsidRPr="00D84861">
        <w:rPr>
          <w:rFonts w:ascii="Times New Roman" w:hAnsi="Times New Roman" w:cs="Times New Roman"/>
        </w:rPr>
        <w:t xml:space="preserve"> на работе гидравлических приводов, </w:t>
      </w:r>
      <w:r>
        <w:rPr>
          <w:rFonts w:ascii="Times New Roman" w:hAnsi="Times New Roman" w:cs="Times New Roman"/>
        </w:rPr>
        <w:t>о</w:t>
      </w:r>
      <w:r w:rsidRPr="00D84861">
        <w:rPr>
          <w:rFonts w:ascii="Times New Roman" w:hAnsi="Times New Roman" w:cs="Times New Roman"/>
        </w:rPr>
        <w:t>собенно в высокооборотных гидронасосах, так как она вызывает ударные нагрузки на поршень или прекращает поступление жидкости в насос</w:t>
      </w:r>
      <w:r>
        <w:rPr>
          <w:rFonts w:ascii="Times New Roman" w:hAnsi="Times New Roman" w:cs="Times New Roman"/>
        </w:rPr>
        <w:t>, называется____</w:t>
      </w:r>
    </w:p>
    <w:p w14:paraId="4F09AEDA" w14:textId="77777777" w:rsidR="001E301E" w:rsidRPr="00D84861" w:rsidRDefault="001E301E" w:rsidP="001E301E">
      <w:pPr>
        <w:pStyle w:val="a7"/>
        <w:autoSpaceDE w:val="0"/>
        <w:autoSpaceDN w:val="0"/>
        <w:adjustRightInd w:val="0"/>
        <w:rPr>
          <w:rFonts w:ascii="Times New Roman" w:hAnsi="Times New Roman" w:cs="Times New Roman"/>
          <w:b/>
          <w:bCs/>
        </w:rPr>
      </w:pPr>
      <w:r w:rsidRPr="00D84861">
        <w:rPr>
          <w:rFonts w:ascii="Times New Roman" w:hAnsi="Times New Roman" w:cs="Times New Roman"/>
          <w:b/>
          <w:bCs/>
        </w:rPr>
        <w:t>кавитация</w:t>
      </w:r>
    </w:p>
    <w:p w14:paraId="4185C513" w14:textId="77777777" w:rsidR="001E301E" w:rsidRPr="00D84861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D84861">
        <w:rPr>
          <w:rFonts w:ascii="Times New Roman" w:hAnsi="Times New Roman" w:cs="Times New Roman"/>
        </w:rPr>
        <w:t>Если мгновенно перекрыть трубу, по которой течет жидкость, то движение слоев жидкости в месте перекрытия тоже мгновенно прекратится и вызовет ___</w:t>
      </w:r>
    </w:p>
    <w:p w14:paraId="43E6489D" w14:textId="77777777" w:rsidR="001E301E" w:rsidRPr="00D84861" w:rsidRDefault="001E301E" w:rsidP="001E301E">
      <w:pPr>
        <w:pStyle w:val="a7"/>
        <w:autoSpaceDE w:val="0"/>
        <w:autoSpaceDN w:val="0"/>
        <w:adjustRightInd w:val="0"/>
        <w:rPr>
          <w:rFonts w:ascii="Times New Roman" w:hAnsi="Times New Roman" w:cs="Times New Roman"/>
          <w:b/>
          <w:bCs/>
        </w:rPr>
      </w:pPr>
      <w:r w:rsidRPr="00D84861">
        <w:rPr>
          <w:rFonts w:ascii="Times New Roman" w:hAnsi="Times New Roman" w:cs="Times New Roman"/>
          <w:b/>
          <w:bCs/>
        </w:rPr>
        <w:t>гидравлический удар</w:t>
      </w:r>
    </w:p>
    <w:p w14:paraId="747C7949" w14:textId="77777777" w:rsidR="001E301E" w:rsidRPr="00D84861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D84861">
        <w:rPr>
          <w:rFonts w:ascii="Times New Roman" w:hAnsi="Times New Roman" w:cs="Times New Roman"/>
        </w:rPr>
        <w:t>Распределители и регуляторы поток</w:t>
      </w:r>
      <w:r>
        <w:rPr>
          <w:rFonts w:ascii="Times New Roman" w:hAnsi="Times New Roman" w:cs="Times New Roman"/>
        </w:rPr>
        <w:t>а</w:t>
      </w:r>
      <w:r w:rsidRPr="00D84861">
        <w:rPr>
          <w:rFonts w:ascii="Times New Roman" w:hAnsi="Times New Roman" w:cs="Times New Roman"/>
        </w:rPr>
        <w:t xml:space="preserve"> жидкости служат для </w:t>
      </w:r>
      <w:r>
        <w:rPr>
          <w:rFonts w:ascii="Times New Roman" w:hAnsi="Times New Roman" w:cs="Times New Roman"/>
        </w:rPr>
        <w:t>его</w:t>
      </w:r>
      <w:r w:rsidRPr="00D84861">
        <w:rPr>
          <w:rFonts w:ascii="Times New Roman" w:hAnsi="Times New Roman" w:cs="Times New Roman"/>
        </w:rPr>
        <w:t xml:space="preserve">___ </w:t>
      </w:r>
    </w:p>
    <w:p w14:paraId="6645E5F2" w14:textId="77777777" w:rsidR="001E301E" w:rsidRPr="00D84861" w:rsidRDefault="001E301E" w:rsidP="001E301E">
      <w:pPr>
        <w:pStyle w:val="a7"/>
        <w:autoSpaceDE w:val="0"/>
        <w:autoSpaceDN w:val="0"/>
        <w:adjustRightInd w:val="0"/>
        <w:rPr>
          <w:rFonts w:ascii="Times New Roman" w:hAnsi="Times New Roman" w:cs="Times New Roman"/>
          <w:b/>
          <w:bCs/>
        </w:rPr>
      </w:pPr>
      <w:r w:rsidRPr="00D84861">
        <w:rPr>
          <w:rFonts w:ascii="Times New Roman" w:hAnsi="Times New Roman" w:cs="Times New Roman"/>
          <w:b/>
          <w:bCs/>
        </w:rPr>
        <w:t>управления</w:t>
      </w:r>
      <w:r>
        <w:rPr>
          <w:rFonts w:ascii="Times New Roman" w:hAnsi="Times New Roman" w:cs="Times New Roman"/>
          <w:b/>
          <w:bCs/>
        </w:rPr>
        <w:t xml:space="preserve"> / регулирования</w:t>
      </w:r>
    </w:p>
    <w:p w14:paraId="22935BA5" w14:textId="77777777" w:rsidR="001E301E" w:rsidRDefault="001E301E" w:rsidP="001E301E">
      <w:pPr>
        <w:pStyle w:val="a7"/>
        <w:spacing w:after="0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14:paraId="0A2F7D8B" w14:textId="77777777" w:rsidR="001E301E" w:rsidRPr="006E332D" w:rsidRDefault="001E301E" w:rsidP="001E301E">
      <w:pPr>
        <w:pStyle w:val="a7"/>
        <w:spacing w:after="0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6E332D">
        <w:rPr>
          <w:rFonts w:ascii="Times New Roman" w:hAnsi="Times New Roman" w:cs="Times New Roman"/>
          <w:b/>
          <w:color w:val="000000"/>
          <w:sz w:val="24"/>
          <w:szCs w:val="24"/>
        </w:rPr>
        <w:t>Средне-сложные</w:t>
      </w:r>
      <w:r w:rsidRPr="006E332D">
        <w:rPr>
          <w:rFonts w:ascii="Times New Roman" w:hAnsi="Times New Roman" w:cs="Times New Roman"/>
          <w:b/>
          <w:color w:val="000000"/>
        </w:rPr>
        <w:t xml:space="preserve"> (2 уровень)</w:t>
      </w:r>
    </w:p>
    <w:p w14:paraId="5AF0049A" w14:textId="77777777" w:rsidR="001E301E" w:rsidRPr="00ED5489" w:rsidRDefault="001E301E" w:rsidP="001E301E">
      <w:pPr>
        <w:spacing w:after="0"/>
        <w:ind w:firstLine="567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44ED703F" w14:textId="77777777" w:rsidR="001E301E" w:rsidRPr="00D84861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D84861">
        <w:rPr>
          <w:rFonts w:ascii="Times New Roman" w:hAnsi="Times New Roman" w:cs="Times New Roman"/>
        </w:rPr>
        <w:t xml:space="preserve">В насосе механическая энергия приводного двигателя преобразуется в энергию  </w:t>
      </w:r>
      <w:r>
        <w:rPr>
          <w:rFonts w:ascii="Times New Roman" w:hAnsi="Times New Roman" w:cs="Times New Roman"/>
        </w:rPr>
        <w:t>___</w:t>
      </w:r>
    </w:p>
    <w:p w14:paraId="63F7F4BB" w14:textId="77777777" w:rsidR="001E301E" w:rsidRPr="00D84861" w:rsidRDefault="001E301E" w:rsidP="001E301E">
      <w:pPr>
        <w:pStyle w:val="a7"/>
        <w:autoSpaceDE w:val="0"/>
        <w:autoSpaceDN w:val="0"/>
        <w:adjustRightInd w:val="0"/>
        <w:rPr>
          <w:rFonts w:ascii="Times New Roman" w:hAnsi="Times New Roman" w:cs="Times New Roman"/>
          <w:b/>
          <w:bCs/>
        </w:rPr>
      </w:pPr>
      <w:r w:rsidRPr="00D84861">
        <w:rPr>
          <w:rFonts w:ascii="Times New Roman" w:hAnsi="Times New Roman" w:cs="Times New Roman"/>
          <w:b/>
          <w:bCs/>
        </w:rPr>
        <w:t>потока рабочей жидкости</w:t>
      </w:r>
    </w:p>
    <w:p w14:paraId="3A748D97" w14:textId="77777777" w:rsidR="001E301E" w:rsidRPr="00D84861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D84861">
        <w:rPr>
          <w:rFonts w:ascii="Times New Roman" w:hAnsi="Times New Roman" w:cs="Times New Roman"/>
        </w:rPr>
        <w:t>В гидродвигателе гидравлическая энергия преобразуется в энергию (прямолинейного движущегося поршня или вращающегося ротора)</w:t>
      </w:r>
      <w:r>
        <w:rPr>
          <w:rFonts w:ascii="Times New Roman" w:hAnsi="Times New Roman" w:cs="Times New Roman"/>
        </w:rPr>
        <w:t xml:space="preserve"> ____</w:t>
      </w:r>
    </w:p>
    <w:p w14:paraId="2468A3A9" w14:textId="77777777" w:rsidR="001E301E" w:rsidRPr="00D84861" w:rsidRDefault="001E301E" w:rsidP="001E301E">
      <w:pPr>
        <w:pStyle w:val="a7"/>
        <w:autoSpaceDE w:val="0"/>
        <w:autoSpaceDN w:val="0"/>
        <w:adjustRightInd w:val="0"/>
        <w:rPr>
          <w:rFonts w:ascii="Times New Roman" w:hAnsi="Times New Roman" w:cs="Times New Roman"/>
          <w:b/>
          <w:bCs/>
        </w:rPr>
      </w:pPr>
      <w:r w:rsidRPr="00D84861">
        <w:rPr>
          <w:rFonts w:ascii="Times New Roman" w:hAnsi="Times New Roman" w:cs="Times New Roman"/>
          <w:b/>
          <w:bCs/>
        </w:rPr>
        <w:t xml:space="preserve">механическую </w:t>
      </w:r>
    </w:p>
    <w:p w14:paraId="5D5B6103" w14:textId="77777777" w:rsidR="001E301E" w:rsidRPr="00D84861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D84861">
        <w:rPr>
          <w:rFonts w:ascii="Times New Roman" w:hAnsi="Times New Roman" w:cs="Times New Roman"/>
        </w:rPr>
        <w:t xml:space="preserve">В Гидравлике мощность обозначается латиской буквой </w:t>
      </w:r>
      <w:r>
        <w:rPr>
          <w:rFonts w:ascii="Times New Roman" w:hAnsi="Times New Roman" w:cs="Times New Roman"/>
        </w:rPr>
        <w:t>___</w:t>
      </w:r>
    </w:p>
    <w:p w14:paraId="15A58908" w14:textId="77777777" w:rsidR="001E301E" w:rsidRPr="00D84861" w:rsidRDefault="001E301E" w:rsidP="001E301E">
      <w:pPr>
        <w:pStyle w:val="a7"/>
        <w:autoSpaceDE w:val="0"/>
        <w:autoSpaceDN w:val="0"/>
        <w:adjustRightInd w:val="0"/>
        <w:rPr>
          <w:rFonts w:ascii="Times New Roman" w:hAnsi="Times New Roman" w:cs="Times New Roman"/>
          <w:b/>
          <w:bCs/>
        </w:rPr>
      </w:pPr>
      <w:r w:rsidRPr="00D84861">
        <w:rPr>
          <w:rFonts w:ascii="Times New Roman" w:hAnsi="Times New Roman" w:cs="Times New Roman"/>
          <w:b/>
          <w:bCs/>
        </w:rPr>
        <w:t>N</w:t>
      </w:r>
    </w:p>
    <w:p w14:paraId="0A86C2B0" w14:textId="77777777" w:rsidR="001E301E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D84861">
        <w:rPr>
          <w:rFonts w:ascii="Times New Roman" w:hAnsi="Times New Roman" w:cs="Times New Roman"/>
        </w:rPr>
        <w:t xml:space="preserve">Насос для создания потока жидкой среды </w:t>
      </w:r>
      <w:r>
        <w:rPr>
          <w:rFonts w:ascii="Times New Roman" w:hAnsi="Times New Roman" w:cs="Times New Roman"/>
        </w:rPr>
        <w:t>является</w:t>
      </w:r>
      <w:r w:rsidRPr="00D84861">
        <w:rPr>
          <w:rFonts w:ascii="Times New Roman" w:hAnsi="Times New Roman" w:cs="Times New Roman"/>
        </w:rPr>
        <w:t xml:space="preserve"> гидравличес</w:t>
      </w:r>
      <w:r>
        <w:rPr>
          <w:rFonts w:ascii="Times New Roman" w:hAnsi="Times New Roman" w:cs="Times New Roman"/>
        </w:rPr>
        <w:t xml:space="preserve">кой </w:t>
      </w:r>
      <w:r w:rsidRPr="00D84861">
        <w:rPr>
          <w:rFonts w:ascii="Times New Roman" w:hAnsi="Times New Roman" w:cs="Times New Roman"/>
        </w:rPr>
        <w:t xml:space="preserve">___ </w:t>
      </w:r>
    </w:p>
    <w:p w14:paraId="6EE7980D" w14:textId="77777777" w:rsidR="001E301E" w:rsidRPr="005A2CEE" w:rsidRDefault="001E301E" w:rsidP="001E301E">
      <w:pPr>
        <w:pStyle w:val="a7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5A2CEE">
        <w:rPr>
          <w:rFonts w:ascii="Times New Roman" w:hAnsi="Times New Roman" w:cs="Times New Roman"/>
          <w:b/>
          <w:bCs/>
        </w:rPr>
        <w:t>машиной</w:t>
      </w:r>
    </w:p>
    <w:p w14:paraId="45C11AD1" w14:textId="77777777" w:rsidR="001E301E" w:rsidRPr="005A2CEE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5A2CEE">
        <w:rPr>
          <w:rFonts w:ascii="Times New Roman" w:hAnsi="Times New Roman" w:cs="Times New Roman"/>
        </w:rPr>
        <w:t>Гидроаккумулятор – это устройство, служащее для накопления рабочей жидкости</w:t>
      </w:r>
      <w:r w:rsidRPr="005A2CEE">
        <w:rPr>
          <w:rFonts w:ascii="Times New Roman" w:hAnsi="Times New Roman" w:cs="Times New Roman"/>
          <w:b/>
          <w:bCs/>
        </w:rPr>
        <w:t xml:space="preserve"> </w:t>
      </w:r>
      <w:r w:rsidRPr="005A2CEE">
        <w:rPr>
          <w:rFonts w:ascii="Times New Roman" w:hAnsi="Times New Roman" w:cs="Times New Roman"/>
        </w:rPr>
        <w:t>под давлением для последующего использования ее потенциальной ___</w:t>
      </w:r>
    </w:p>
    <w:p w14:paraId="1C2E9394" w14:textId="77777777" w:rsidR="001E301E" w:rsidRPr="005A2CEE" w:rsidRDefault="001E301E" w:rsidP="001E301E">
      <w:pPr>
        <w:pStyle w:val="a7"/>
        <w:autoSpaceDE w:val="0"/>
        <w:autoSpaceDN w:val="0"/>
        <w:adjustRightInd w:val="0"/>
        <w:rPr>
          <w:rFonts w:ascii="Times New Roman" w:hAnsi="Times New Roman" w:cs="Times New Roman"/>
          <w:b/>
          <w:bCs/>
        </w:rPr>
      </w:pPr>
      <w:r w:rsidRPr="005A2CEE">
        <w:rPr>
          <w:rFonts w:ascii="Times New Roman" w:hAnsi="Times New Roman" w:cs="Times New Roman"/>
          <w:b/>
          <w:bCs/>
        </w:rPr>
        <w:t>энергии</w:t>
      </w:r>
    </w:p>
    <w:p w14:paraId="41E04B77" w14:textId="77777777" w:rsidR="001E301E" w:rsidRPr="00D84861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D84861">
        <w:rPr>
          <w:rFonts w:ascii="Times New Roman" w:hAnsi="Times New Roman" w:cs="Times New Roman"/>
        </w:rPr>
        <w:t>Расход потока обозначается латинской буквой ___</w:t>
      </w:r>
    </w:p>
    <w:p w14:paraId="54BBDEA2" w14:textId="77777777" w:rsidR="001E301E" w:rsidRPr="00D84861" w:rsidRDefault="001E301E" w:rsidP="001E301E">
      <w:pPr>
        <w:pStyle w:val="a7"/>
        <w:autoSpaceDE w:val="0"/>
        <w:autoSpaceDN w:val="0"/>
        <w:adjustRightInd w:val="0"/>
        <w:rPr>
          <w:rFonts w:ascii="Times New Roman" w:hAnsi="Times New Roman" w:cs="Times New Roman"/>
          <w:b/>
          <w:bCs/>
        </w:rPr>
      </w:pPr>
      <w:r w:rsidRPr="00D84861">
        <w:rPr>
          <w:rFonts w:ascii="Times New Roman" w:hAnsi="Times New Roman" w:cs="Times New Roman"/>
          <w:b/>
          <w:bCs/>
        </w:rPr>
        <w:t>Q</w:t>
      </w:r>
    </w:p>
    <w:p w14:paraId="4658D4DA" w14:textId="77777777" w:rsidR="001E301E" w:rsidRPr="00D84861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D84861">
        <w:rPr>
          <w:rFonts w:ascii="Times New Roman" w:hAnsi="Times New Roman" w:cs="Times New Roman"/>
        </w:rPr>
        <w:t>Объем жидкости обозначается латинской буквой ___</w:t>
      </w:r>
    </w:p>
    <w:p w14:paraId="58EA8D87" w14:textId="77777777" w:rsidR="001E301E" w:rsidRPr="00D84861" w:rsidRDefault="001E301E" w:rsidP="001E301E">
      <w:pPr>
        <w:pStyle w:val="a7"/>
        <w:autoSpaceDE w:val="0"/>
        <w:autoSpaceDN w:val="0"/>
        <w:adjustRightInd w:val="0"/>
        <w:rPr>
          <w:rFonts w:ascii="Times New Roman" w:hAnsi="Times New Roman" w:cs="Times New Roman"/>
          <w:b/>
          <w:bCs/>
        </w:rPr>
      </w:pPr>
      <w:r w:rsidRPr="00D84861">
        <w:rPr>
          <w:rFonts w:ascii="Times New Roman" w:hAnsi="Times New Roman" w:cs="Times New Roman"/>
          <w:b/>
          <w:bCs/>
        </w:rPr>
        <w:t>V</w:t>
      </w:r>
    </w:p>
    <w:p w14:paraId="3944682F" w14:textId="77777777" w:rsidR="001E301E" w:rsidRPr="00D84861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D84861">
        <w:rPr>
          <w:rFonts w:ascii="Times New Roman" w:hAnsi="Times New Roman" w:cs="Times New Roman"/>
        </w:rPr>
        <w:t>Давление в гидравлике обозначается латинской буквой ___</w:t>
      </w:r>
    </w:p>
    <w:p w14:paraId="105D9B62" w14:textId="77777777" w:rsidR="001E301E" w:rsidRPr="00D84861" w:rsidRDefault="001E301E" w:rsidP="001E301E">
      <w:pPr>
        <w:pStyle w:val="a7"/>
        <w:autoSpaceDE w:val="0"/>
        <w:autoSpaceDN w:val="0"/>
        <w:adjustRightInd w:val="0"/>
        <w:rPr>
          <w:rFonts w:ascii="Times New Roman" w:hAnsi="Times New Roman" w:cs="Times New Roman"/>
          <w:b/>
          <w:bCs/>
        </w:rPr>
      </w:pPr>
      <w:r w:rsidRPr="00D84861">
        <w:rPr>
          <w:rFonts w:ascii="Times New Roman" w:hAnsi="Times New Roman" w:cs="Times New Roman"/>
          <w:b/>
          <w:bCs/>
        </w:rPr>
        <w:t>р</w:t>
      </w:r>
    </w:p>
    <w:p w14:paraId="721EBCF0" w14:textId="77777777" w:rsidR="001E301E" w:rsidRPr="00D84861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D84861">
        <w:rPr>
          <w:rFonts w:ascii="Times New Roman" w:hAnsi="Times New Roman" w:cs="Times New Roman"/>
        </w:rPr>
        <w:t>Сила гидростатического давления в гидравлике обозначается латинской буквой ___</w:t>
      </w:r>
    </w:p>
    <w:p w14:paraId="20434830" w14:textId="77777777" w:rsidR="001E301E" w:rsidRPr="00D84861" w:rsidRDefault="001E301E" w:rsidP="001E301E">
      <w:pPr>
        <w:pStyle w:val="a7"/>
        <w:autoSpaceDE w:val="0"/>
        <w:autoSpaceDN w:val="0"/>
        <w:adjustRightInd w:val="0"/>
        <w:rPr>
          <w:rFonts w:ascii="Times New Roman" w:hAnsi="Times New Roman" w:cs="Times New Roman"/>
          <w:b/>
          <w:bCs/>
        </w:rPr>
      </w:pPr>
      <w:r w:rsidRPr="00D84861">
        <w:rPr>
          <w:rFonts w:ascii="Times New Roman" w:hAnsi="Times New Roman" w:cs="Times New Roman"/>
          <w:b/>
          <w:bCs/>
        </w:rPr>
        <w:t>Р</w:t>
      </w:r>
    </w:p>
    <w:p w14:paraId="50351CCC" w14:textId="77777777" w:rsidR="001E301E" w:rsidRPr="00D84861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D84861">
        <w:rPr>
          <w:rFonts w:ascii="Times New Roman" w:hAnsi="Times New Roman" w:cs="Times New Roman"/>
        </w:rPr>
        <w:t>Член уравнения Бернулли, называ</w:t>
      </w:r>
      <w:r>
        <w:rPr>
          <w:rFonts w:ascii="Times New Roman" w:hAnsi="Times New Roman" w:cs="Times New Roman"/>
        </w:rPr>
        <w:t>емый</w:t>
      </w:r>
      <w:r w:rsidRPr="00D84861">
        <w:rPr>
          <w:rFonts w:ascii="Times New Roman" w:hAnsi="Times New Roman" w:cs="Times New Roman"/>
        </w:rPr>
        <w:t xml:space="preserve"> геометрической высотой</w:t>
      </w:r>
      <w:r>
        <w:rPr>
          <w:rFonts w:ascii="Times New Roman" w:hAnsi="Times New Roman" w:cs="Times New Roman"/>
        </w:rPr>
        <w:t>,</w:t>
      </w:r>
      <w:r w:rsidRPr="00D84861">
        <w:rPr>
          <w:rFonts w:ascii="Times New Roman" w:hAnsi="Times New Roman" w:cs="Times New Roman"/>
        </w:rPr>
        <w:t xml:space="preserve"> обозначае</w:t>
      </w:r>
      <w:r>
        <w:rPr>
          <w:rFonts w:ascii="Times New Roman" w:hAnsi="Times New Roman" w:cs="Times New Roman"/>
        </w:rPr>
        <w:t>тся</w:t>
      </w:r>
      <w:r w:rsidRPr="00D84861">
        <w:rPr>
          <w:rFonts w:ascii="Times New Roman" w:hAnsi="Times New Roman" w:cs="Times New Roman"/>
        </w:rPr>
        <w:t xml:space="preserve"> буквой ____</w:t>
      </w:r>
    </w:p>
    <w:p w14:paraId="209EA344" w14:textId="77777777" w:rsidR="001E301E" w:rsidRPr="00D84861" w:rsidRDefault="001E301E" w:rsidP="001E301E">
      <w:pPr>
        <w:pStyle w:val="a7"/>
        <w:autoSpaceDE w:val="0"/>
        <w:autoSpaceDN w:val="0"/>
        <w:adjustRightInd w:val="0"/>
        <w:rPr>
          <w:rFonts w:ascii="Times New Roman" w:hAnsi="Times New Roman" w:cs="Times New Roman"/>
        </w:rPr>
      </w:pPr>
      <w:r w:rsidRPr="00D84861">
        <w:rPr>
          <w:rFonts w:ascii="Times New Roman" w:hAnsi="Times New Roman" w:cs="Times New Roman"/>
        </w:rPr>
        <w:t>z</w:t>
      </w:r>
    </w:p>
    <w:p w14:paraId="00EA236D" w14:textId="77777777" w:rsidR="001E301E" w:rsidRPr="00D84861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D84861">
        <w:rPr>
          <w:rFonts w:ascii="Times New Roman" w:hAnsi="Times New Roman" w:cs="Times New Roman"/>
        </w:rPr>
        <w:t>Источником потерь энергии движущейся жидкости является ____</w:t>
      </w:r>
    </w:p>
    <w:p w14:paraId="315DB728" w14:textId="77777777" w:rsidR="001E301E" w:rsidRPr="00D84861" w:rsidRDefault="001E301E" w:rsidP="001E301E">
      <w:pPr>
        <w:pStyle w:val="a7"/>
        <w:autoSpaceDE w:val="0"/>
        <w:autoSpaceDN w:val="0"/>
        <w:adjustRightInd w:val="0"/>
        <w:rPr>
          <w:rFonts w:ascii="Times New Roman" w:hAnsi="Times New Roman" w:cs="Times New Roman"/>
          <w:b/>
          <w:bCs/>
        </w:rPr>
      </w:pPr>
      <w:r w:rsidRPr="00D84861">
        <w:rPr>
          <w:rFonts w:ascii="Times New Roman" w:hAnsi="Times New Roman" w:cs="Times New Roman"/>
          <w:b/>
          <w:bCs/>
        </w:rPr>
        <w:t>вязкость</w:t>
      </w:r>
    </w:p>
    <w:p w14:paraId="734859F6" w14:textId="77777777" w:rsidR="001E301E" w:rsidRPr="00D84861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Р</w:t>
      </w:r>
      <w:r w:rsidRPr="00D84861">
        <w:rPr>
          <w:rFonts w:ascii="Times New Roman" w:hAnsi="Times New Roman" w:cs="Times New Roman"/>
        </w:rPr>
        <w:t xml:space="preserve">езкое повышение </w:t>
      </w:r>
      <w:r>
        <w:rPr>
          <w:rFonts w:ascii="Times New Roman" w:hAnsi="Times New Roman" w:cs="Times New Roman"/>
        </w:rPr>
        <w:t>давления</w:t>
      </w:r>
      <w:r w:rsidRPr="00D84861">
        <w:rPr>
          <w:rFonts w:ascii="Times New Roman" w:hAnsi="Times New Roman" w:cs="Times New Roman"/>
        </w:rPr>
        <w:t xml:space="preserve"> в системе (в 3-5 раз), возникающее в результате резкого изменения скорости движения жидкости в ней </w:t>
      </w:r>
      <w:r>
        <w:rPr>
          <w:rFonts w:ascii="Times New Roman" w:hAnsi="Times New Roman" w:cs="Times New Roman"/>
        </w:rPr>
        <w:t>называют ___</w:t>
      </w:r>
    </w:p>
    <w:p w14:paraId="39B0354E" w14:textId="77777777" w:rsidR="001E301E" w:rsidRPr="008E7ACA" w:rsidRDefault="001E301E" w:rsidP="001E301E">
      <w:pPr>
        <w:pStyle w:val="a7"/>
        <w:autoSpaceDE w:val="0"/>
        <w:autoSpaceDN w:val="0"/>
        <w:adjustRightInd w:val="0"/>
        <w:rPr>
          <w:rFonts w:ascii="Times New Roman" w:hAnsi="Times New Roman" w:cs="Times New Roman"/>
          <w:b/>
          <w:bCs/>
        </w:rPr>
      </w:pPr>
      <w:r w:rsidRPr="008E7ACA">
        <w:rPr>
          <w:rFonts w:ascii="Times New Roman" w:hAnsi="Times New Roman" w:cs="Times New Roman"/>
          <w:b/>
          <w:bCs/>
        </w:rPr>
        <w:t>гидравлическим ударом</w:t>
      </w:r>
    </w:p>
    <w:p w14:paraId="37F9C807" w14:textId="77777777" w:rsidR="001E301E" w:rsidRPr="00D84861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D84861">
        <w:rPr>
          <w:rFonts w:ascii="Times New Roman" w:hAnsi="Times New Roman" w:cs="Times New Roman"/>
        </w:rPr>
        <w:t>Скорость распространения ударной волны обозначается символом___</w:t>
      </w:r>
    </w:p>
    <w:p w14:paraId="047B9475" w14:textId="77777777" w:rsidR="001E301E" w:rsidRPr="00D84861" w:rsidRDefault="001E301E" w:rsidP="001E301E">
      <w:pPr>
        <w:pStyle w:val="a7"/>
        <w:autoSpaceDE w:val="0"/>
        <w:autoSpaceDN w:val="0"/>
        <w:adjustRightInd w:val="0"/>
        <w:rPr>
          <w:rFonts w:ascii="Times New Roman" w:hAnsi="Times New Roman" w:cs="Times New Roman"/>
          <w:b/>
          <w:bCs/>
        </w:rPr>
      </w:pPr>
      <w:r w:rsidRPr="00D84861">
        <w:rPr>
          <w:rFonts w:ascii="Times New Roman" w:hAnsi="Times New Roman" w:cs="Times New Roman"/>
          <w:b/>
          <w:bCs/>
        </w:rPr>
        <w:t>с</w:t>
      </w:r>
    </w:p>
    <w:p w14:paraId="13FAECCD" w14:textId="77777777" w:rsidR="001E301E" w:rsidRPr="00D84861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Гидроаппарат,</w:t>
      </w:r>
      <w:r w:rsidRPr="00D84861">
        <w:rPr>
          <w:rFonts w:ascii="Times New Roman" w:hAnsi="Times New Roman" w:cs="Times New Roman"/>
        </w:rPr>
        <w:t xml:space="preserve"> в котором величина открытия рабочего проходного сечения изменяется от воздействия проходящего через него потока рабочей жидкости</w:t>
      </w:r>
      <w:r>
        <w:rPr>
          <w:rFonts w:ascii="Times New Roman" w:hAnsi="Times New Roman" w:cs="Times New Roman"/>
        </w:rPr>
        <w:t xml:space="preserve"> называется ____</w:t>
      </w:r>
    </w:p>
    <w:p w14:paraId="1C5B32F7" w14:textId="77777777" w:rsidR="001E301E" w:rsidRPr="008E7ACA" w:rsidRDefault="001E301E" w:rsidP="001E301E">
      <w:pPr>
        <w:pStyle w:val="a7"/>
        <w:autoSpaceDE w:val="0"/>
        <w:autoSpaceDN w:val="0"/>
        <w:adjustRightInd w:val="0"/>
        <w:rPr>
          <w:rFonts w:ascii="Times New Roman" w:hAnsi="Times New Roman" w:cs="Times New Roman"/>
          <w:b/>
          <w:bCs/>
        </w:rPr>
      </w:pPr>
      <w:r w:rsidRPr="008E7ACA">
        <w:rPr>
          <w:rFonts w:ascii="Times New Roman" w:hAnsi="Times New Roman" w:cs="Times New Roman"/>
          <w:b/>
          <w:bCs/>
        </w:rPr>
        <w:t>гидроклапан</w:t>
      </w:r>
    </w:p>
    <w:p w14:paraId="71BEF3F0" w14:textId="77777777" w:rsidR="001E301E" w:rsidRPr="00D84861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D84861">
        <w:rPr>
          <w:rFonts w:ascii="Times New Roman" w:hAnsi="Times New Roman" w:cs="Times New Roman"/>
        </w:rPr>
        <w:t xml:space="preserve">Предохранительные гидроклапаны предназначены для ___ давления в подводимых к ним потоках рабочей жидкости.  </w:t>
      </w:r>
    </w:p>
    <w:p w14:paraId="45A11F98" w14:textId="77777777" w:rsidR="001E301E" w:rsidRPr="00D84861" w:rsidRDefault="001E301E" w:rsidP="001E301E">
      <w:pPr>
        <w:pStyle w:val="a7"/>
        <w:autoSpaceDE w:val="0"/>
        <w:autoSpaceDN w:val="0"/>
        <w:adjustRightInd w:val="0"/>
        <w:rPr>
          <w:rFonts w:ascii="Times New Roman" w:hAnsi="Times New Roman" w:cs="Times New Roman"/>
          <w:b/>
          <w:bCs/>
        </w:rPr>
      </w:pPr>
      <w:r w:rsidRPr="00D84861">
        <w:rPr>
          <w:rFonts w:ascii="Times New Roman" w:hAnsi="Times New Roman" w:cs="Times New Roman"/>
          <w:b/>
          <w:bCs/>
        </w:rPr>
        <w:t xml:space="preserve">ограничения </w:t>
      </w:r>
    </w:p>
    <w:p w14:paraId="5145E927" w14:textId="77777777" w:rsidR="001E301E" w:rsidRPr="00D84861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D84861">
        <w:rPr>
          <w:rFonts w:ascii="Times New Roman" w:hAnsi="Times New Roman" w:cs="Times New Roman"/>
        </w:rPr>
        <w:t xml:space="preserve">Редукционным называют </w:t>
      </w:r>
      <w:r>
        <w:rPr>
          <w:rFonts w:ascii="Times New Roman" w:hAnsi="Times New Roman" w:cs="Times New Roman"/>
        </w:rPr>
        <w:t>аппарат</w:t>
      </w:r>
      <w:r w:rsidRPr="00D84861">
        <w:rPr>
          <w:rFonts w:ascii="Times New Roman" w:hAnsi="Times New Roman" w:cs="Times New Roman"/>
        </w:rPr>
        <w:t>, предназначенный для поддержания в отводимом от него потоке рабочей жидкости более низкого давления, чем давление в подводимом потоке</w:t>
      </w:r>
    </w:p>
    <w:p w14:paraId="020E5C55" w14:textId="77777777" w:rsidR="001E301E" w:rsidRPr="00D84861" w:rsidRDefault="001E301E" w:rsidP="001E301E">
      <w:pPr>
        <w:pStyle w:val="a7"/>
        <w:autoSpaceDE w:val="0"/>
        <w:autoSpaceDN w:val="0"/>
        <w:adjustRightInd w:val="0"/>
        <w:rPr>
          <w:rFonts w:ascii="Times New Roman" w:hAnsi="Times New Roman" w:cs="Times New Roman"/>
          <w:b/>
          <w:bCs/>
        </w:rPr>
      </w:pPr>
      <w:r w:rsidRPr="00D84861">
        <w:rPr>
          <w:rFonts w:ascii="Times New Roman" w:hAnsi="Times New Roman" w:cs="Times New Roman"/>
          <w:b/>
          <w:bCs/>
        </w:rPr>
        <w:t>гидроклапан</w:t>
      </w:r>
    </w:p>
    <w:p w14:paraId="7BF8D037" w14:textId="77777777" w:rsidR="001E301E" w:rsidRPr="00D84861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D84861">
        <w:rPr>
          <w:rFonts w:ascii="Times New Roman" w:hAnsi="Times New Roman" w:cs="Times New Roman"/>
        </w:rPr>
        <w:t>Обратным гидроклапаном называется направляющий гидроаппарат, предназначенный для пропускания рабочей жидкости только в ___</w:t>
      </w:r>
    </w:p>
    <w:p w14:paraId="1358B5B0" w14:textId="77777777" w:rsidR="001E301E" w:rsidRPr="00D84861" w:rsidRDefault="001E301E" w:rsidP="001E301E">
      <w:pPr>
        <w:pStyle w:val="a7"/>
        <w:autoSpaceDE w:val="0"/>
        <w:autoSpaceDN w:val="0"/>
        <w:adjustRightInd w:val="0"/>
        <w:rPr>
          <w:rFonts w:ascii="Times New Roman" w:hAnsi="Times New Roman" w:cs="Times New Roman"/>
          <w:b/>
          <w:bCs/>
        </w:rPr>
      </w:pPr>
      <w:r w:rsidRPr="00D84861">
        <w:rPr>
          <w:rFonts w:ascii="Times New Roman" w:hAnsi="Times New Roman" w:cs="Times New Roman"/>
          <w:b/>
          <w:bCs/>
        </w:rPr>
        <w:t>одном направлении</w:t>
      </w:r>
    </w:p>
    <w:p w14:paraId="4D3ED41D" w14:textId="77777777" w:rsidR="001E301E" w:rsidRPr="00D84861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</w:t>
      </w:r>
      <w:r w:rsidRPr="00D84861">
        <w:rPr>
          <w:rFonts w:ascii="Times New Roman" w:hAnsi="Times New Roman" w:cs="Times New Roman"/>
        </w:rPr>
        <w:t xml:space="preserve">лапан соотношения расходов, предназначенный для разделения </w:t>
      </w:r>
      <w:r>
        <w:rPr>
          <w:rFonts w:ascii="Times New Roman" w:hAnsi="Times New Roman" w:cs="Times New Roman"/>
        </w:rPr>
        <w:t>одного потока</w:t>
      </w:r>
      <w:r w:rsidRPr="00D84861">
        <w:rPr>
          <w:rFonts w:ascii="Times New Roman" w:hAnsi="Times New Roman" w:cs="Times New Roman"/>
        </w:rPr>
        <w:t xml:space="preserve"> рабочей жидкости на два и более равных потока независимо от величины противодавления в каждом из них</w:t>
      </w:r>
      <w:r>
        <w:rPr>
          <w:rFonts w:ascii="Times New Roman" w:hAnsi="Times New Roman" w:cs="Times New Roman"/>
        </w:rPr>
        <w:t xml:space="preserve"> называется ____</w:t>
      </w:r>
    </w:p>
    <w:p w14:paraId="7E5C38B2" w14:textId="77777777" w:rsidR="001E301E" w:rsidRPr="00D84861" w:rsidRDefault="001E301E" w:rsidP="001E301E">
      <w:pPr>
        <w:pStyle w:val="a7"/>
        <w:autoSpaceDE w:val="0"/>
        <w:autoSpaceDN w:val="0"/>
        <w:adjustRightInd w:val="0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делителем/ делитель</w:t>
      </w:r>
    </w:p>
    <w:p w14:paraId="32F7EE8A" w14:textId="77777777" w:rsidR="001E301E" w:rsidRPr="00D84861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D84861">
        <w:rPr>
          <w:rFonts w:ascii="Times New Roman" w:hAnsi="Times New Roman" w:cs="Times New Roman"/>
        </w:rPr>
        <w:t>Гидроприводом называется совокупность устройств, предназначенных для приведения в движение механизмов и машин посредством</w:t>
      </w:r>
      <w:r>
        <w:rPr>
          <w:rFonts w:ascii="Times New Roman" w:hAnsi="Times New Roman" w:cs="Times New Roman"/>
        </w:rPr>
        <w:t>,</w:t>
      </w:r>
      <w:r w:rsidRPr="00D84861">
        <w:rPr>
          <w:rFonts w:ascii="Times New Roman" w:hAnsi="Times New Roman" w:cs="Times New Roman"/>
        </w:rPr>
        <w:t xml:space="preserve"> находящейся под давлением, ___</w:t>
      </w:r>
    </w:p>
    <w:p w14:paraId="6C86F0EF" w14:textId="77777777" w:rsidR="001E301E" w:rsidRPr="00D84861" w:rsidRDefault="001E301E" w:rsidP="001E301E">
      <w:pPr>
        <w:pStyle w:val="a7"/>
        <w:autoSpaceDE w:val="0"/>
        <w:autoSpaceDN w:val="0"/>
        <w:adjustRightInd w:val="0"/>
        <w:rPr>
          <w:rFonts w:ascii="Times New Roman" w:hAnsi="Times New Roman" w:cs="Times New Roman"/>
          <w:b/>
          <w:bCs/>
        </w:rPr>
      </w:pPr>
      <w:r w:rsidRPr="00D84861">
        <w:rPr>
          <w:rFonts w:ascii="Times New Roman" w:hAnsi="Times New Roman" w:cs="Times New Roman"/>
          <w:b/>
          <w:bCs/>
        </w:rPr>
        <w:t>рабочей жидкости</w:t>
      </w:r>
    </w:p>
    <w:p w14:paraId="0FD5E1A3" w14:textId="77777777" w:rsidR="001E301E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Д</w:t>
      </w:r>
      <w:r w:rsidRPr="00D84861">
        <w:rPr>
          <w:rFonts w:ascii="Times New Roman" w:hAnsi="Times New Roman" w:cs="Times New Roman"/>
        </w:rPr>
        <w:t xml:space="preserve">ля управления </w:t>
      </w:r>
      <w:r>
        <w:rPr>
          <w:rFonts w:ascii="Times New Roman" w:hAnsi="Times New Roman" w:cs="Times New Roman"/>
        </w:rPr>
        <w:t>потоком жидкости,</w:t>
      </w:r>
      <w:r w:rsidRPr="00D84861">
        <w:rPr>
          <w:rFonts w:ascii="Times New Roman" w:hAnsi="Times New Roman" w:cs="Times New Roman"/>
        </w:rPr>
        <w:t xml:space="preserve"> воздействуя на насос, на поток рабочей жидкости в магистральной линии или на гидродвигатель</w:t>
      </w:r>
      <w:r w:rsidRPr="001D62A7">
        <w:rPr>
          <w:rFonts w:ascii="Times New Roman" w:hAnsi="Times New Roman" w:cs="Times New Roman"/>
        </w:rPr>
        <w:t xml:space="preserve"> </w:t>
      </w:r>
      <w:r w:rsidRPr="00D84861">
        <w:rPr>
          <w:rFonts w:ascii="Times New Roman" w:hAnsi="Times New Roman" w:cs="Times New Roman"/>
        </w:rPr>
        <w:t xml:space="preserve">служат </w:t>
      </w:r>
      <w:r>
        <w:rPr>
          <w:rFonts w:ascii="Times New Roman" w:hAnsi="Times New Roman" w:cs="Times New Roman"/>
        </w:rPr>
        <w:t>___</w:t>
      </w:r>
    </w:p>
    <w:p w14:paraId="1B3DD168" w14:textId="77777777" w:rsidR="001E301E" w:rsidRPr="001D62A7" w:rsidRDefault="001E301E" w:rsidP="001E301E">
      <w:pPr>
        <w:pStyle w:val="a7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</w:rPr>
      </w:pPr>
      <w:r w:rsidRPr="001D62A7">
        <w:rPr>
          <w:rFonts w:ascii="Times New Roman" w:hAnsi="Times New Roman" w:cs="Times New Roman"/>
          <w:b/>
          <w:bCs/>
        </w:rPr>
        <w:t xml:space="preserve">устройства управления </w:t>
      </w:r>
    </w:p>
    <w:p w14:paraId="2D97362F" w14:textId="77777777" w:rsidR="001E301E" w:rsidRPr="00D84861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D84861">
        <w:rPr>
          <w:rFonts w:ascii="Times New Roman" w:hAnsi="Times New Roman" w:cs="Times New Roman"/>
        </w:rPr>
        <w:t>В</w:t>
      </w:r>
      <w:r>
        <w:rPr>
          <w:rFonts w:ascii="Times New Roman" w:hAnsi="Times New Roman" w:cs="Times New Roman"/>
        </w:rPr>
        <w:t xml:space="preserve"> </w:t>
      </w:r>
      <w:r w:rsidRPr="00D84861">
        <w:rPr>
          <w:rFonts w:ascii="Times New Roman" w:hAnsi="Times New Roman" w:cs="Times New Roman"/>
        </w:rPr>
        <w:t>гидродинамических приводах</w:t>
      </w:r>
      <w:r>
        <w:rPr>
          <w:rFonts w:ascii="Times New Roman" w:hAnsi="Times New Roman" w:cs="Times New Roman"/>
        </w:rPr>
        <w:t xml:space="preserve">, создающих </w:t>
      </w:r>
      <w:r w:rsidRPr="00D84861">
        <w:rPr>
          <w:rFonts w:ascii="Times New Roman" w:hAnsi="Times New Roman" w:cs="Times New Roman"/>
        </w:rPr>
        <w:t>поток жидкости</w:t>
      </w:r>
      <w:r>
        <w:rPr>
          <w:rFonts w:ascii="Times New Roman" w:hAnsi="Times New Roman" w:cs="Times New Roman"/>
        </w:rPr>
        <w:t xml:space="preserve">, </w:t>
      </w:r>
      <w:r w:rsidRPr="00D84861">
        <w:rPr>
          <w:rFonts w:ascii="Times New Roman" w:hAnsi="Times New Roman" w:cs="Times New Roman"/>
        </w:rPr>
        <w:t>используется энергия</w:t>
      </w:r>
      <w:r>
        <w:rPr>
          <w:rFonts w:ascii="Times New Roman" w:hAnsi="Times New Roman" w:cs="Times New Roman"/>
        </w:rPr>
        <w:t xml:space="preserve"> </w:t>
      </w:r>
      <w:r w:rsidRPr="00D84861">
        <w:rPr>
          <w:rFonts w:ascii="Times New Roman" w:hAnsi="Times New Roman" w:cs="Times New Roman"/>
        </w:rPr>
        <w:t xml:space="preserve">___ </w:t>
      </w:r>
    </w:p>
    <w:p w14:paraId="1D0673C8" w14:textId="77777777" w:rsidR="001E301E" w:rsidRPr="00D84861" w:rsidRDefault="001E301E" w:rsidP="001E301E">
      <w:pPr>
        <w:pStyle w:val="a7"/>
        <w:autoSpaceDE w:val="0"/>
        <w:autoSpaceDN w:val="0"/>
        <w:adjustRightInd w:val="0"/>
        <w:rPr>
          <w:rFonts w:ascii="Times New Roman" w:hAnsi="Times New Roman" w:cs="Times New Roman"/>
          <w:b/>
          <w:bCs/>
        </w:rPr>
      </w:pPr>
      <w:r w:rsidRPr="00D84861">
        <w:rPr>
          <w:rFonts w:ascii="Times New Roman" w:hAnsi="Times New Roman" w:cs="Times New Roman"/>
          <w:b/>
          <w:bCs/>
        </w:rPr>
        <w:t>кинетическая</w:t>
      </w:r>
    </w:p>
    <w:p w14:paraId="1B9476CE" w14:textId="77777777" w:rsidR="001E301E" w:rsidRPr="00D84861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D84861">
        <w:rPr>
          <w:rFonts w:ascii="Times New Roman" w:hAnsi="Times New Roman" w:cs="Times New Roman"/>
        </w:rPr>
        <w:t>В</w:t>
      </w:r>
      <w:r>
        <w:rPr>
          <w:rFonts w:ascii="Times New Roman" w:hAnsi="Times New Roman" w:cs="Times New Roman"/>
        </w:rPr>
        <w:t xml:space="preserve"> </w:t>
      </w:r>
      <w:r w:rsidRPr="00D84861">
        <w:rPr>
          <w:rFonts w:ascii="Times New Roman" w:hAnsi="Times New Roman" w:cs="Times New Roman"/>
        </w:rPr>
        <w:t>объёмных (гидростатических) гидропривода</w:t>
      </w:r>
      <w:r>
        <w:rPr>
          <w:rFonts w:ascii="Times New Roman" w:hAnsi="Times New Roman" w:cs="Times New Roman"/>
        </w:rPr>
        <w:t>, создающих</w:t>
      </w:r>
      <w:r w:rsidRPr="00D84861">
        <w:rPr>
          <w:rFonts w:ascii="Times New Roman" w:hAnsi="Times New Roman" w:cs="Times New Roman"/>
        </w:rPr>
        <w:t xml:space="preserve"> давлени</w:t>
      </w:r>
      <w:r>
        <w:rPr>
          <w:rFonts w:ascii="Times New Roman" w:hAnsi="Times New Roman" w:cs="Times New Roman"/>
        </w:rPr>
        <w:t>е</w:t>
      </w:r>
      <w:r w:rsidRPr="00D84861">
        <w:rPr>
          <w:rFonts w:ascii="Times New Roman" w:hAnsi="Times New Roman" w:cs="Times New Roman"/>
        </w:rPr>
        <w:t xml:space="preserve"> рабочей жидкости используется</w:t>
      </w:r>
      <w:r>
        <w:rPr>
          <w:rFonts w:ascii="Times New Roman" w:hAnsi="Times New Roman" w:cs="Times New Roman"/>
        </w:rPr>
        <w:t xml:space="preserve"> </w:t>
      </w:r>
      <w:r w:rsidRPr="00D84861">
        <w:rPr>
          <w:rFonts w:ascii="Times New Roman" w:hAnsi="Times New Roman" w:cs="Times New Roman"/>
        </w:rPr>
        <w:t xml:space="preserve">энергия ___ </w:t>
      </w:r>
    </w:p>
    <w:p w14:paraId="299E8AB0" w14:textId="77777777" w:rsidR="001E301E" w:rsidRPr="00C5133A" w:rsidRDefault="001E301E" w:rsidP="001E301E">
      <w:pPr>
        <w:pStyle w:val="a7"/>
        <w:autoSpaceDE w:val="0"/>
        <w:autoSpaceDN w:val="0"/>
        <w:adjustRightInd w:val="0"/>
        <w:rPr>
          <w:rFonts w:ascii="Times New Roman" w:hAnsi="Times New Roman" w:cs="Times New Roman"/>
          <w:b/>
          <w:bCs/>
        </w:rPr>
      </w:pPr>
      <w:r w:rsidRPr="00C5133A">
        <w:rPr>
          <w:rFonts w:ascii="Times New Roman" w:hAnsi="Times New Roman" w:cs="Times New Roman"/>
          <w:b/>
          <w:bCs/>
        </w:rPr>
        <w:t>потенциальная</w:t>
      </w:r>
    </w:p>
    <w:p w14:paraId="423B5136" w14:textId="77777777" w:rsidR="001E301E" w:rsidRPr="00C5133A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D84861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П</w:t>
      </w:r>
      <w:r w:rsidRPr="00D84861">
        <w:rPr>
          <w:rFonts w:ascii="Times New Roman" w:hAnsi="Times New Roman" w:cs="Times New Roman"/>
        </w:rPr>
        <w:t xml:space="preserve">отери на трение в подшипниках, сальниках и на трение наружной поверхности рабочих колес о </w:t>
      </w:r>
      <w:r w:rsidRPr="00C5133A">
        <w:rPr>
          <w:rFonts w:ascii="Times New Roman" w:hAnsi="Times New Roman" w:cs="Times New Roman"/>
        </w:rPr>
        <w:t>жидкость (дисковое трение)</w:t>
      </w:r>
      <w:r w:rsidRPr="001D62A7">
        <w:rPr>
          <w:rFonts w:ascii="Times New Roman" w:hAnsi="Times New Roman" w:cs="Times New Roman"/>
        </w:rPr>
        <w:t xml:space="preserve"> </w:t>
      </w:r>
      <w:r w:rsidRPr="00D84861">
        <w:rPr>
          <w:rFonts w:ascii="Times New Roman" w:hAnsi="Times New Roman" w:cs="Times New Roman"/>
        </w:rPr>
        <w:t>являются</w:t>
      </w:r>
      <w:r>
        <w:rPr>
          <w:rFonts w:ascii="Times New Roman" w:hAnsi="Times New Roman" w:cs="Times New Roman"/>
        </w:rPr>
        <w:t xml:space="preserve"> ___</w:t>
      </w:r>
    </w:p>
    <w:p w14:paraId="78A76532" w14:textId="77777777" w:rsidR="001E301E" w:rsidRPr="00C5133A" w:rsidRDefault="001E301E" w:rsidP="001E301E">
      <w:pPr>
        <w:pStyle w:val="a7"/>
        <w:autoSpaceDE w:val="0"/>
        <w:autoSpaceDN w:val="0"/>
        <w:adjustRightInd w:val="0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м</w:t>
      </w:r>
      <w:r w:rsidRPr="00C5133A">
        <w:rPr>
          <w:rFonts w:ascii="Times New Roman" w:hAnsi="Times New Roman" w:cs="Times New Roman"/>
          <w:b/>
          <w:bCs/>
        </w:rPr>
        <w:t>еханическими</w:t>
      </w:r>
    </w:p>
    <w:p w14:paraId="48E23489" w14:textId="77777777" w:rsidR="001E301E" w:rsidRPr="00D84861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D84861">
        <w:rPr>
          <w:rFonts w:ascii="Times New Roman" w:hAnsi="Times New Roman" w:cs="Times New Roman"/>
        </w:rPr>
        <w:t xml:space="preserve">Мощность, остающаяся за вычетом механических потерь, передается рабочим колесом жидкости и называется ___ </w:t>
      </w:r>
    </w:p>
    <w:p w14:paraId="290651E6" w14:textId="77777777" w:rsidR="001E301E" w:rsidRPr="00C5133A" w:rsidRDefault="001E301E" w:rsidP="001E301E">
      <w:pPr>
        <w:pStyle w:val="a7"/>
        <w:autoSpaceDE w:val="0"/>
        <w:autoSpaceDN w:val="0"/>
        <w:adjustRightInd w:val="0"/>
        <w:rPr>
          <w:rFonts w:ascii="Times New Roman" w:hAnsi="Times New Roman" w:cs="Times New Roman"/>
          <w:b/>
          <w:bCs/>
        </w:rPr>
      </w:pPr>
      <w:r w:rsidRPr="00C5133A">
        <w:rPr>
          <w:rFonts w:ascii="Times New Roman" w:hAnsi="Times New Roman" w:cs="Times New Roman"/>
          <w:b/>
          <w:bCs/>
        </w:rPr>
        <w:t>гидравлической</w:t>
      </w:r>
    </w:p>
    <w:p w14:paraId="7280AE22" w14:textId="77777777" w:rsidR="001E301E" w:rsidRPr="00ED5489" w:rsidRDefault="001E301E" w:rsidP="001E301E">
      <w:pPr>
        <w:pStyle w:val="aa"/>
        <w:rPr>
          <w:color w:val="000000"/>
          <w:sz w:val="24"/>
          <w:szCs w:val="24"/>
        </w:rPr>
      </w:pPr>
    </w:p>
    <w:p w14:paraId="4DA5366D" w14:textId="77777777" w:rsidR="001E301E" w:rsidRPr="00ED5489" w:rsidRDefault="001E301E" w:rsidP="001E301E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ED5489">
        <w:rPr>
          <w:rFonts w:ascii="Times New Roman" w:hAnsi="Times New Roman" w:cs="Times New Roman"/>
          <w:b/>
          <w:sz w:val="24"/>
          <w:szCs w:val="24"/>
        </w:rPr>
        <w:t>Сложные</w:t>
      </w:r>
      <w:r w:rsidRPr="00ED5489">
        <w:rPr>
          <w:rFonts w:ascii="Times New Roman" w:hAnsi="Times New Roman" w:cs="Times New Roman"/>
          <w:b/>
          <w:color w:val="000000"/>
        </w:rPr>
        <w:t xml:space="preserve"> (3 уровень)</w:t>
      </w:r>
    </w:p>
    <w:p w14:paraId="5625D8F9" w14:textId="77777777" w:rsidR="001E301E" w:rsidRPr="00ED5489" w:rsidRDefault="001E301E" w:rsidP="001E301E">
      <w:pPr>
        <w:spacing w:after="0"/>
        <w:rPr>
          <w:rFonts w:ascii="Times New Roman" w:hAnsi="Times New Roman" w:cs="Times New Roman"/>
          <w:b/>
        </w:rPr>
      </w:pPr>
    </w:p>
    <w:p w14:paraId="0501BF72" w14:textId="77777777" w:rsidR="001E301E" w:rsidRPr="002D0974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  <w14:ligatures w14:val="standardContextual"/>
        </w:rPr>
      </w:pPr>
      <w:r w:rsidRPr="002D0974">
        <w:rPr>
          <w:rFonts w:ascii="Times New Roman" w:eastAsia="Calibri" w:hAnsi="Times New Roman" w:cs="Times New Roman"/>
          <w:sz w:val="24"/>
          <w:szCs w:val="24"/>
          <w14:ligatures w14:val="standardContextual"/>
        </w:rPr>
        <w:t xml:space="preserve">Потери энергии в насосе на преодоление гидравлического сопротивления подвода, рабочего колеса и отвода называются ___ </w:t>
      </w:r>
    </w:p>
    <w:p w14:paraId="2F1A3CFA" w14:textId="77777777" w:rsidR="001E301E" w:rsidRPr="002D0974" w:rsidRDefault="001E301E" w:rsidP="001E301E">
      <w:pPr>
        <w:autoSpaceDE w:val="0"/>
        <w:autoSpaceDN w:val="0"/>
        <w:adjustRightInd w:val="0"/>
        <w:spacing w:after="0" w:line="240" w:lineRule="auto"/>
        <w:ind w:left="720"/>
        <w:contextualSpacing/>
        <w:rPr>
          <w:rFonts w:ascii="Times New Roman" w:eastAsia="Calibri" w:hAnsi="Times New Roman" w:cs="Times New Roman"/>
          <w:b/>
          <w:bCs/>
          <w:sz w:val="24"/>
          <w:szCs w:val="24"/>
          <w14:ligatures w14:val="standardContextual"/>
        </w:rPr>
      </w:pPr>
      <w:r w:rsidRPr="002D0974">
        <w:rPr>
          <w:rFonts w:ascii="Times New Roman" w:eastAsia="Calibri" w:hAnsi="Times New Roman" w:cs="Times New Roman"/>
          <w:b/>
          <w:bCs/>
          <w:sz w:val="24"/>
          <w:szCs w:val="24"/>
          <w14:ligatures w14:val="standardContextual"/>
        </w:rPr>
        <w:t>гидравлическими</w:t>
      </w:r>
    </w:p>
    <w:p w14:paraId="1CA1FE04" w14:textId="77777777" w:rsidR="001E301E" w:rsidRPr="002D0974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  <w14:ligatures w14:val="standardContextual"/>
        </w:rPr>
      </w:pPr>
      <w:r w:rsidRPr="002D0974">
        <w:rPr>
          <w:rFonts w:ascii="Times New Roman" w:eastAsia="Calibri" w:hAnsi="Times New Roman" w:cs="Times New Roman"/>
          <w:sz w:val="24"/>
          <w:szCs w:val="24"/>
          <w14:ligatures w14:val="standardContextual"/>
        </w:rPr>
        <w:t>Регулирование работы насоса дросселированием</w:t>
      </w:r>
      <w:r>
        <w:rPr>
          <w:rFonts w:ascii="Times New Roman" w:eastAsia="Calibri" w:hAnsi="Times New Roman" w:cs="Times New Roman"/>
          <w:sz w:val="24"/>
          <w:szCs w:val="24"/>
          <w14:ligatures w14:val="standardContextual"/>
        </w:rPr>
        <w:t xml:space="preserve">, </w:t>
      </w:r>
      <w:r w:rsidRPr="002D0974">
        <w:rPr>
          <w:rFonts w:ascii="Times New Roman" w:eastAsia="Calibri" w:hAnsi="Times New Roman" w:cs="Times New Roman"/>
          <w:sz w:val="24"/>
          <w:szCs w:val="24"/>
          <w14:ligatures w14:val="standardContextual"/>
        </w:rPr>
        <w:t>снижающие КПД установки</w:t>
      </w:r>
      <w:r>
        <w:rPr>
          <w:rFonts w:ascii="Times New Roman" w:eastAsia="Calibri" w:hAnsi="Times New Roman" w:cs="Times New Roman"/>
          <w:sz w:val="24"/>
          <w:szCs w:val="24"/>
          <w14:ligatures w14:val="standardContextual"/>
        </w:rPr>
        <w:t>, основано на создании д</w:t>
      </w:r>
      <w:r w:rsidRPr="002D0974">
        <w:rPr>
          <w:rFonts w:ascii="Times New Roman" w:eastAsia="Calibri" w:hAnsi="Times New Roman" w:cs="Times New Roman"/>
          <w:sz w:val="24"/>
          <w:szCs w:val="24"/>
          <w14:ligatures w14:val="standardContextual"/>
        </w:rPr>
        <w:t>ополнительны</w:t>
      </w:r>
      <w:r>
        <w:rPr>
          <w:rFonts w:ascii="Times New Roman" w:eastAsia="Calibri" w:hAnsi="Times New Roman" w:cs="Times New Roman"/>
          <w:sz w:val="24"/>
          <w:szCs w:val="24"/>
          <w14:ligatures w14:val="standardContextual"/>
        </w:rPr>
        <w:t>х ____</w:t>
      </w:r>
    </w:p>
    <w:p w14:paraId="0D9AA5F7" w14:textId="77777777" w:rsidR="001E301E" w:rsidRPr="002D0974" w:rsidRDefault="001E301E" w:rsidP="001E301E">
      <w:pPr>
        <w:pStyle w:val="a7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4"/>
          <w14:ligatures w14:val="standardContextual"/>
        </w:rPr>
      </w:pPr>
      <w:r w:rsidRPr="002D0974">
        <w:rPr>
          <w:rFonts w:ascii="Times New Roman" w:eastAsia="Calibri" w:hAnsi="Times New Roman" w:cs="Times New Roman"/>
          <w:b/>
          <w:bCs/>
          <w:sz w:val="24"/>
          <w:szCs w:val="24"/>
          <w14:ligatures w14:val="standardContextual"/>
        </w:rPr>
        <w:t>потер</w:t>
      </w:r>
      <w:r>
        <w:rPr>
          <w:rFonts w:ascii="Times New Roman" w:eastAsia="Calibri" w:hAnsi="Times New Roman" w:cs="Times New Roman"/>
          <w:b/>
          <w:bCs/>
          <w:sz w:val="24"/>
          <w:szCs w:val="24"/>
          <w14:ligatures w14:val="standardContextual"/>
        </w:rPr>
        <w:t>ь</w:t>
      </w:r>
    </w:p>
    <w:p w14:paraId="00DDA54A" w14:textId="77777777" w:rsidR="001E301E" w:rsidRPr="002D0974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  <w14:ligatures w14:val="standardContextual"/>
        </w:rPr>
      </w:pPr>
      <w:r w:rsidRPr="002D0974">
        <w:rPr>
          <w:rFonts w:ascii="Times New Roman" w:eastAsia="Calibri" w:hAnsi="Times New Roman" w:cs="Times New Roman"/>
          <w:sz w:val="24"/>
          <w:szCs w:val="24"/>
          <w14:ligatures w14:val="standardContextual"/>
        </w:rPr>
        <w:t xml:space="preserve">Регулирование работы насоса подрезкой рабочего колеса более экономично, чем регулирование дросселированием и шунтированием при условии подрезки не более чем на ___ % </w:t>
      </w:r>
    </w:p>
    <w:p w14:paraId="521AAFF8" w14:textId="77777777" w:rsidR="001E301E" w:rsidRPr="002D0974" w:rsidRDefault="001E301E" w:rsidP="001E301E">
      <w:pPr>
        <w:pStyle w:val="a7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4"/>
          <w14:ligatures w14:val="standardContextual"/>
        </w:rPr>
      </w:pPr>
      <w:r w:rsidRPr="002D0974">
        <w:rPr>
          <w:rFonts w:ascii="Times New Roman" w:eastAsia="Calibri" w:hAnsi="Times New Roman" w:cs="Times New Roman"/>
          <w:b/>
          <w:bCs/>
          <w:sz w:val="24"/>
          <w:szCs w:val="24"/>
          <w14:ligatures w14:val="standardContextual"/>
        </w:rPr>
        <w:t>10-15</w:t>
      </w:r>
    </w:p>
    <w:p w14:paraId="64DD9DC0" w14:textId="77777777" w:rsidR="001E301E" w:rsidRPr="002D0974" w:rsidRDefault="001E301E" w:rsidP="001E301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  <w14:ligatures w14:val="standardContextual"/>
        </w:rPr>
      </w:pPr>
      <w:r>
        <w:rPr>
          <w:rFonts w:ascii="Times New Roman" w:eastAsia="Calibri" w:hAnsi="Times New Roman" w:cs="Times New Roman"/>
          <w:sz w:val="24"/>
          <w:szCs w:val="24"/>
          <w14:ligatures w14:val="standardContextual"/>
        </w:rPr>
        <w:t>Способ с</w:t>
      </w:r>
      <w:r w:rsidRPr="002D0974">
        <w:rPr>
          <w:rFonts w:ascii="Times New Roman" w:eastAsia="Calibri" w:hAnsi="Times New Roman" w:cs="Times New Roman"/>
          <w:sz w:val="24"/>
          <w:szCs w:val="24"/>
          <w14:ligatures w14:val="standardContextual"/>
        </w:rPr>
        <w:t>оединени</w:t>
      </w:r>
      <w:r>
        <w:rPr>
          <w:rFonts w:ascii="Times New Roman" w:eastAsia="Calibri" w:hAnsi="Times New Roman" w:cs="Times New Roman"/>
          <w:sz w:val="24"/>
          <w:szCs w:val="24"/>
          <w14:ligatures w14:val="standardContextual"/>
        </w:rPr>
        <w:t>я</w:t>
      </w:r>
      <w:r w:rsidRPr="002D0974">
        <w:rPr>
          <w:rFonts w:ascii="Times New Roman" w:eastAsia="Calibri" w:hAnsi="Times New Roman" w:cs="Times New Roman"/>
          <w:sz w:val="24"/>
          <w:szCs w:val="24"/>
          <w14:ligatures w14:val="standardContextual"/>
        </w:rPr>
        <w:t xml:space="preserve"> насосов для увеличения напора в тех случаях, когда один насос не может создать требуемого напора</w:t>
      </w:r>
      <w:r>
        <w:rPr>
          <w:rFonts w:ascii="Times New Roman" w:eastAsia="Calibri" w:hAnsi="Times New Roman" w:cs="Times New Roman"/>
          <w:sz w:val="24"/>
          <w:szCs w:val="24"/>
          <w14:ligatures w14:val="standardContextual"/>
        </w:rPr>
        <w:t xml:space="preserve"> называется</w:t>
      </w:r>
    </w:p>
    <w:p w14:paraId="24F9C032" w14:textId="77777777" w:rsidR="001E301E" w:rsidRPr="002D0974" w:rsidRDefault="001E301E" w:rsidP="001E301E">
      <w:pPr>
        <w:pStyle w:val="a7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4"/>
          <w14:ligatures w14:val="standardContextual"/>
        </w:rPr>
      </w:pPr>
      <w:r w:rsidRPr="002D0974">
        <w:rPr>
          <w:rFonts w:ascii="Times New Roman" w:eastAsia="Calibri" w:hAnsi="Times New Roman" w:cs="Times New Roman"/>
          <w:b/>
          <w:bCs/>
          <w:sz w:val="24"/>
          <w:szCs w:val="24"/>
          <w14:ligatures w14:val="standardContextual"/>
        </w:rPr>
        <w:t>последовательн</w:t>
      </w:r>
      <w:r>
        <w:rPr>
          <w:rFonts w:ascii="Times New Roman" w:eastAsia="Calibri" w:hAnsi="Times New Roman" w:cs="Times New Roman"/>
          <w:b/>
          <w:bCs/>
          <w:sz w:val="24"/>
          <w:szCs w:val="24"/>
          <w14:ligatures w14:val="standardContextual"/>
        </w:rPr>
        <w:t>ым</w:t>
      </w:r>
    </w:p>
    <w:tbl>
      <w:tblPr>
        <w:tblStyle w:val="1"/>
        <w:tblW w:w="9404" w:type="dxa"/>
        <w:tblLayout w:type="fixed"/>
        <w:tblLook w:val="04A0" w:firstRow="1" w:lastRow="0" w:firstColumn="1" w:lastColumn="0" w:noHBand="0" w:noVBand="1"/>
      </w:tblPr>
      <w:tblGrid>
        <w:gridCol w:w="1726"/>
        <w:gridCol w:w="2159"/>
        <w:gridCol w:w="2655"/>
        <w:gridCol w:w="1960"/>
        <w:gridCol w:w="904"/>
      </w:tblGrid>
      <w:tr w:rsidR="00E50540" w:rsidRPr="00E50540" w14:paraId="41C541DE" w14:textId="77777777" w:rsidTr="00F10D9B">
        <w:trPr>
          <w:trHeight w:val="155"/>
        </w:trPr>
        <w:tc>
          <w:tcPr>
            <w:tcW w:w="1726" w:type="dxa"/>
          </w:tcPr>
          <w:p w14:paraId="1B1647EA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Компетенция</w:t>
            </w:r>
          </w:p>
        </w:tc>
        <w:tc>
          <w:tcPr>
            <w:tcW w:w="7678" w:type="dxa"/>
            <w:gridSpan w:val="4"/>
          </w:tcPr>
          <w:p w14:paraId="40D18AC3" w14:textId="18811FA6" w:rsidR="00E50540" w:rsidRPr="00E50540" w:rsidRDefault="00DD5F26" w:rsidP="00DD5F26">
            <w:pP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5F26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Компетенция: ОПК-5 Способен принимать обоснованные технические решения, выбирать эффективные и безопасные технические</w:t>
            </w:r>
          </w:p>
        </w:tc>
      </w:tr>
      <w:tr w:rsidR="00E50540" w:rsidRPr="00E50540" w14:paraId="081056B0" w14:textId="77777777" w:rsidTr="00F10D9B">
        <w:trPr>
          <w:trHeight w:val="155"/>
        </w:trPr>
        <w:tc>
          <w:tcPr>
            <w:tcW w:w="1726" w:type="dxa"/>
          </w:tcPr>
          <w:p w14:paraId="477CB21F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Индикатор</w:t>
            </w:r>
          </w:p>
        </w:tc>
        <w:tc>
          <w:tcPr>
            <w:tcW w:w="7678" w:type="dxa"/>
            <w:gridSpan w:val="4"/>
          </w:tcPr>
          <w:p w14:paraId="15CA2C40" w14:textId="1D6DCD1D" w:rsidR="00E50540" w:rsidRPr="00E50540" w:rsidRDefault="00DD5F26" w:rsidP="00F10D9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D5F26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ОПК-5.2 Применяет знания в области гидро- и пневмоприводов при проектировании и эксплуатации транспортно-технологических машин и комплексов</w:t>
            </w:r>
          </w:p>
        </w:tc>
      </w:tr>
      <w:tr w:rsidR="00E50540" w:rsidRPr="00E50540" w14:paraId="778CA892" w14:textId="77777777" w:rsidTr="00F10D9B">
        <w:trPr>
          <w:trHeight w:val="155"/>
        </w:trPr>
        <w:tc>
          <w:tcPr>
            <w:tcW w:w="1726" w:type="dxa"/>
          </w:tcPr>
          <w:p w14:paraId="75DA63B1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Дисциплина</w:t>
            </w:r>
          </w:p>
        </w:tc>
        <w:tc>
          <w:tcPr>
            <w:tcW w:w="7678" w:type="dxa"/>
            <w:gridSpan w:val="4"/>
          </w:tcPr>
          <w:p w14:paraId="562F81A0" w14:textId="55980094" w:rsidR="00E50540" w:rsidRPr="00E50540" w:rsidRDefault="00DD5F26" w:rsidP="00F10D9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D5F26">
              <w:rPr>
                <w:rFonts w:ascii="Times New Roman" w:eastAsia="Calibri" w:hAnsi="Times New Roman" w:cs="Times New Roman"/>
                <w:sz w:val="24"/>
                <w:szCs w:val="24"/>
              </w:rPr>
              <w:t>Гидравлические и пневматические системы в автомобил</w:t>
            </w:r>
            <w:r w:rsidR="0072187B">
              <w:rPr>
                <w:rFonts w:ascii="Times New Roman" w:eastAsia="Calibri" w:hAnsi="Times New Roman" w:cs="Times New Roman"/>
                <w:sz w:val="24"/>
                <w:szCs w:val="24"/>
              </w:rPr>
              <w:t>ях</w:t>
            </w:r>
          </w:p>
        </w:tc>
      </w:tr>
      <w:tr w:rsidR="00E50540" w:rsidRPr="00E50540" w14:paraId="354E888F" w14:textId="77777777" w:rsidTr="00F10D9B">
        <w:trPr>
          <w:trHeight w:val="155"/>
        </w:trPr>
        <w:tc>
          <w:tcPr>
            <w:tcW w:w="1726" w:type="dxa"/>
            <w:vMerge w:val="restart"/>
          </w:tcPr>
          <w:p w14:paraId="6A2BD3E2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14:paraId="2E6C8634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Уровень освоения</w:t>
            </w:r>
          </w:p>
        </w:tc>
        <w:tc>
          <w:tcPr>
            <w:tcW w:w="6774" w:type="dxa"/>
            <w:gridSpan w:val="3"/>
          </w:tcPr>
          <w:p w14:paraId="14655175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Тестовые задания</w:t>
            </w:r>
          </w:p>
        </w:tc>
        <w:tc>
          <w:tcPr>
            <w:tcW w:w="904" w:type="dxa"/>
            <w:vMerge w:val="restart"/>
          </w:tcPr>
          <w:p w14:paraId="0DF2C3CF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Итого</w:t>
            </w:r>
          </w:p>
        </w:tc>
      </w:tr>
      <w:tr w:rsidR="00E50540" w:rsidRPr="00E50540" w14:paraId="1F3D300E" w14:textId="77777777" w:rsidTr="00F10D9B">
        <w:trPr>
          <w:trHeight w:val="155"/>
        </w:trPr>
        <w:tc>
          <w:tcPr>
            <w:tcW w:w="1726" w:type="dxa"/>
            <w:vMerge/>
          </w:tcPr>
          <w:p w14:paraId="20D99DCF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14" w:type="dxa"/>
            <w:gridSpan w:val="2"/>
          </w:tcPr>
          <w:p w14:paraId="5787C917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Закрытого типа</w:t>
            </w:r>
          </w:p>
        </w:tc>
        <w:tc>
          <w:tcPr>
            <w:tcW w:w="1960" w:type="dxa"/>
          </w:tcPr>
          <w:p w14:paraId="0F3A6EB8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Открытого типа</w:t>
            </w:r>
          </w:p>
        </w:tc>
        <w:tc>
          <w:tcPr>
            <w:tcW w:w="904" w:type="dxa"/>
            <w:vMerge/>
          </w:tcPr>
          <w:p w14:paraId="4FB649E2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E50540" w:rsidRPr="00E50540" w14:paraId="72C21D24" w14:textId="77777777" w:rsidTr="00F10D9B">
        <w:trPr>
          <w:trHeight w:val="155"/>
        </w:trPr>
        <w:tc>
          <w:tcPr>
            <w:tcW w:w="1726" w:type="dxa"/>
            <w:vMerge/>
          </w:tcPr>
          <w:p w14:paraId="09695178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159" w:type="dxa"/>
          </w:tcPr>
          <w:p w14:paraId="28672DE7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Альтернативный выбор</w:t>
            </w:r>
          </w:p>
        </w:tc>
        <w:tc>
          <w:tcPr>
            <w:tcW w:w="2655" w:type="dxa"/>
          </w:tcPr>
          <w:p w14:paraId="1958D16F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Установление соответствия/ последовательности</w:t>
            </w:r>
          </w:p>
        </w:tc>
        <w:tc>
          <w:tcPr>
            <w:tcW w:w="1960" w:type="dxa"/>
          </w:tcPr>
          <w:p w14:paraId="7F6752FB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14:paraId="39E76836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На дополнение</w:t>
            </w:r>
          </w:p>
        </w:tc>
        <w:tc>
          <w:tcPr>
            <w:tcW w:w="904" w:type="dxa"/>
            <w:vMerge/>
          </w:tcPr>
          <w:p w14:paraId="7D95B15C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E50540" w:rsidRPr="00E50540" w14:paraId="3FC3E87E" w14:textId="77777777" w:rsidTr="00F10D9B">
        <w:tc>
          <w:tcPr>
            <w:tcW w:w="1726" w:type="dxa"/>
          </w:tcPr>
          <w:p w14:paraId="1BE4DEB3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1.1.1      (20%)</w:t>
            </w:r>
          </w:p>
        </w:tc>
        <w:tc>
          <w:tcPr>
            <w:tcW w:w="2159" w:type="dxa"/>
          </w:tcPr>
          <w:p w14:paraId="36402CCE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655" w:type="dxa"/>
          </w:tcPr>
          <w:p w14:paraId="5703A204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60" w:type="dxa"/>
          </w:tcPr>
          <w:p w14:paraId="416B62B9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904" w:type="dxa"/>
          </w:tcPr>
          <w:p w14:paraId="4FB722EE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14</w:t>
            </w:r>
          </w:p>
        </w:tc>
      </w:tr>
      <w:tr w:rsidR="00E50540" w:rsidRPr="00E50540" w14:paraId="479962C5" w14:textId="77777777" w:rsidTr="00F10D9B">
        <w:tc>
          <w:tcPr>
            <w:tcW w:w="1726" w:type="dxa"/>
          </w:tcPr>
          <w:p w14:paraId="59BAF00E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1.1.2      (70%)</w:t>
            </w:r>
          </w:p>
        </w:tc>
        <w:tc>
          <w:tcPr>
            <w:tcW w:w="2159" w:type="dxa"/>
          </w:tcPr>
          <w:p w14:paraId="73983175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2655" w:type="dxa"/>
          </w:tcPr>
          <w:p w14:paraId="30AE56AE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960" w:type="dxa"/>
          </w:tcPr>
          <w:p w14:paraId="2B4030BF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904" w:type="dxa"/>
          </w:tcPr>
          <w:p w14:paraId="589AD991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48</w:t>
            </w:r>
          </w:p>
        </w:tc>
      </w:tr>
      <w:tr w:rsidR="00E50540" w:rsidRPr="00E50540" w14:paraId="0BD2083D" w14:textId="77777777" w:rsidTr="00F10D9B">
        <w:tc>
          <w:tcPr>
            <w:tcW w:w="1726" w:type="dxa"/>
          </w:tcPr>
          <w:p w14:paraId="626F0A43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1.1.3      (10%)</w:t>
            </w:r>
          </w:p>
        </w:tc>
        <w:tc>
          <w:tcPr>
            <w:tcW w:w="2159" w:type="dxa"/>
          </w:tcPr>
          <w:p w14:paraId="58E99F5B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655" w:type="dxa"/>
          </w:tcPr>
          <w:p w14:paraId="159338EF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60" w:type="dxa"/>
          </w:tcPr>
          <w:p w14:paraId="4BFBD841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04" w:type="dxa"/>
          </w:tcPr>
          <w:p w14:paraId="17A40EA2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</w:tr>
      <w:tr w:rsidR="00E50540" w:rsidRPr="00E50540" w14:paraId="01370BEC" w14:textId="77777777" w:rsidTr="00F10D9B">
        <w:tc>
          <w:tcPr>
            <w:tcW w:w="1726" w:type="dxa"/>
          </w:tcPr>
          <w:p w14:paraId="1392C628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Итого:</w:t>
            </w:r>
          </w:p>
        </w:tc>
        <w:tc>
          <w:tcPr>
            <w:tcW w:w="2159" w:type="dxa"/>
          </w:tcPr>
          <w:p w14:paraId="00C8B6A4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25 шт.</w:t>
            </w:r>
          </w:p>
        </w:tc>
        <w:tc>
          <w:tcPr>
            <w:tcW w:w="2655" w:type="dxa"/>
          </w:tcPr>
          <w:p w14:paraId="2F135758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10 шт.</w:t>
            </w:r>
          </w:p>
        </w:tc>
        <w:tc>
          <w:tcPr>
            <w:tcW w:w="1960" w:type="dxa"/>
          </w:tcPr>
          <w:p w14:paraId="140A936E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35 шт.</w:t>
            </w:r>
          </w:p>
        </w:tc>
        <w:tc>
          <w:tcPr>
            <w:tcW w:w="904" w:type="dxa"/>
          </w:tcPr>
          <w:p w14:paraId="74C69460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70 шт.</w:t>
            </w:r>
          </w:p>
        </w:tc>
      </w:tr>
    </w:tbl>
    <w:p w14:paraId="37D0FAEE" w14:textId="77777777" w:rsidR="00E50540" w:rsidRPr="00E50540" w:rsidRDefault="00E50540" w:rsidP="00E50540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7375E04" w14:textId="77777777" w:rsidR="00E50540" w:rsidRPr="00E50540" w:rsidRDefault="00E50540" w:rsidP="00E50540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521EB7CA" w14:textId="77777777" w:rsidR="00E50540" w:rsidRPr="00E50540" w:rsidRDefault="00E50540" w:rsidP="00E50540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50540">
        <w:rPr>
          <w:rFonts w:ascii="Times New Roman" w:hAnsi="Times New Roman" w:cs="Times New Roman"/>
          <w:b/>
          <w:sz w:val="28"/>
          <w:szCs w:val="28"/>
        </w:rPr>
        <w:t>Критерии оценивания</w:t>
      </w:r>
    </w:p>
    <w:p w14:paraId="7F7D8F47" w14:textId="77777777" w:rsidR="00E50540" w:rsidRPr="00E50540" w:rsidRDefault="00E50540" w:rsidP="00E50540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50540">
        <w:rPr>
          <w:rFonts w:ascii="Times New Roman" w:hAnsi="Times New Roman" w:cs="Times New Roman"/>
          <w:b/>
          <w:sz w:val="28"/>
          <w:szCs w:val="28"/>
        </w:rPr>
        <w:t>Критерии оценивания тестовых заданий</w:t>
      </w:r>
    </w:p>
    <w:p w14:paraId="0EEEA144" w14:textId="77777777" w:rsidR="00E50540" w:rsidRPr="00E50540" w:rsidRDefault="00E50540" w:rsidP="00E50540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73AD5497" w14:textId="77777777" w:rsidR="00E50540" w:rsidRPr="00E50540" w:rsidRDefault="00E50540" w:rsidP="00E505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50540">
        <w:rPr>
          <w:rFonts w:ascii="Times New Roman" w:hAnsi="Times New Roman" w:cs="Times New Roman"/>
          <w:sz w:val="28"/>
          <w:szCs w:val="28"/>
        </w:rPr>
        <w:t>Критерии оценивания: правильное выполнение одного тестового задания оценивается 1 баллом, неправильное – 0 баллов.</w:t>
      </w:r>
    </w:p>
    <w:p w14:paraId="5B93091C" w14:textId="77777777" w:rsidR="00E50540" w:rsidRPr="00E50540" w:rsidRDefault="00E50540" w:rsidP="00E505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50540">
        <w:rPr>
          <w:rFonts w:ascii="Times New Roman" w:hAnsi="Times New Roman" w:cs="Times New Roman"/>
          <w:sz w:val="28"/>
          <w:szCs w:val="28"/>
        </w:rPr>
        <w:t xml:space="preserve">Максимальная общая сумма баллов за все правильные ответы составляет наивысший балл – 100 баллов. </w:t>
      </w:r>
    </w:p>
    <w:p w14:paraId="32D15283" w14:textId="77777777" w:rsidR="00E50540" w:rsidRPr="00E50540" w:rsidRDefault="00E50540" w:rsidP="00E5054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50540">
        <w:rPr>
          <w:rFonts w:ascii="Times New Roman" w:hAnsi="Times New Roman" w:cs="Times New Roman"/>
          <w:b/>
          <w:sz w:val="28"/>
          <w:szCs w:val="28"/>
        </w:rPr>
        <w:t>Шкала оценивания результатов компьютерного тестирования обучающихся</w:t>
      </w:r>
      <w:r w:rsidRPr="00E50540">
        <w:rPr>
          <w:rFonts w:ascii="Times New Roman" w:hAnsi="Times New Roman" w:cs="Times New Roman"/>
          <w:sz w:val="28"/>
          <w:szCs w:val="28"/>
        </w:rPr>
        <w:t xml:space="preserve"> (рекомендуемая)</w:t>
      </w:r>
    </w:p>
    <w:p w14:paraId="23572F2D" w14:textId="77777777" w:rsidR="00E50540" w:rsidRPr="00E50540" w:rsidRDefault="00E50540" w:rsidP="00E5054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2"/>
        <w:tblW w:w="5000" w:type="pct"/>
        <w:tblLook w:val="04A0" w:firstRow="1" w:lastRow="0" w:firstColumn="1" w:lastColumn="0" w:noHBand="0" w:noVBand="1"/>
      </w:tblPr>
      <w:tblGrid>
        <w:gridCol w:w="3556"/>
        <w:gridCol w:w="3178"/>
        <w:gridCol w:w="3178"/>
      </w:tblGrid>
      <w:tr w:rsidR="00E50540" w:rsidRPr="00E50540" w14:paraId="1BA962EA" w14:textId="77777777" w:rsidTr="00F10D9B">
        <w:tc>
          <w:tcPr>
            <w:tcW w:w="1794" w:type="pct"/>
          </w:tcPr>
          <w:p w14:paraId="62B9A50A" w14:textId="77777777" w:rsidR="00E50540" w:rsidRPr="00E50540" w:rsidRDefault="00E50540" w:rsidP="00F10D9B">
            <w:pPr>
              <w:jc w:val="both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Оценка </w:t>
            </w:r>
          </w:p>
        </w:tc>
        <w:tc>
          <w:tcPr>
            <w:tcW w:w="1603" w:type="pct"/>
          </w:tcPr>
          <w:p w14:paraId="06FD6CB8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8"/>
              </w:rPr>
              <w:t>Процент верных ответов</w:t>
            </w:r>
          </w:p>
        </w:tc>
        <w:tc>
          <w:tcPr>
            <w:tcW w:w="1603" w:type="pct"/>
          </w:tcPr>
          <w:p w14:paraId="43407A87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Баллы </w:t>
            </w:r>
          </w:p>
        </w:tc>
      </w:tr>
      <w:tr w:rsidR="00E50540" w:rsidRPr="00E50540" w14:paraId="7BF9A4B8" w14:textId="77777777" w:rsidTr="00F10D9B">
        <w:tc>
          <w:tcPr>
            <w:tcW w:w="1794" w:type="pct"/>
          </w:tcPr>
          <w:p w14:paraId="4C4464A1" w14:textId="77777777" w:rsidR="00E50540" w:rsidRPr="00E50540" w:rsidRDefault="00E50540" w:rsidP="00F10D9B">
            <w:pPr>
              <w:jc w:val="both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8"/>
              </w:rPr>
              <w:t>«удовлетворительно»</w:t>
            </w:r>
          </w:p>
        </w:tc>
        <w:tc>
          <w:tcPr>
            <w:tcW w:w="1603" w:type="pct"/>
          </w:tcPr>
          <w:p w14:paraId="76D5421C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8"/>
              </w:rPr>
              <w:t>70-79%</w:t>
            </w:r>
          </w:p>
        </w:tc>
        <w:tc>
          <w:tcPr>
            <w:tcW w:w="1603" w:type="pct"/>
          </w:tcPr>
          <w:p w14:paraId="6E563344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8"/>
              </w:rPr>
              <w:t>61-75 баллов</w:t>
            </w:r>
          </w:p>
        </w:tc>
      </w:tr>
      <w:tr w:rsidR="00E50540" w:rsidRPr="00E50540" w14:paraId="51ED26BC" w14:textId="77777777" w:rsidTr="00F10D9B">
        <w:tc>
          <w:tcPr>
            <w:tcW w:w="1794" w:type="pct"/>
          </w:tcPr>
          <w:p w14:paraId="33313223" w14:textId="77777777" w:rsidR="00E50540" w:rsidRPr="00E50540" w:rsidRDefault="00E50540" w:rsidP="00F10D9B">
            <w:pPr>
              <w:jc w:val="both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8"/>
              </w:rPr>
              <w:t>«хорошо»</w:t>
            </w:r>
          </w:p>
        </w:tc>
        <w:tc>
          <w:tcPr>
            <w:tcW w:w="1603" w:type="pct"/>
          </w:tcPr>
          <w:p w14:paraId="015D35F8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8"/>
              </w:rPr>
              <w:t>80-90%</w:t>
            </w:r>
          </w:p>
        </w:tc>
        <w:tc>
          <w:tcPr>
            <w:tcW w:w="1603" w:type="pct"/>
          </w:tcPr>
          <w:p w14:paraId="6FEC28FB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8"/>
              </w:rPr>
              <w:t>76-90 баллов</w:t>
            </w:r>
          </w:p>
        </w:tc>
      </w:tr>
      <w:tr w:rsidR="00E50540" w:rsidRPr="00E50540" w14:paraId="095E5D99" w14:textId="77777777" w:rsidTr="00F10D9B">
        <w:tc>
          <w:tcPr>
            <w:tcW w:w="1794" w:type="pct"/>
          </w:tcPr>
          <w:p w14:paraId="11F3E1ED" w14:textId="77777777" w:rsidR="00E50540" w:rsidRPr="00E50540" w:rsidRDefault="00E50540" w:rsidP="00F10D9B">
            <w:pPr>
              <w:jc w:val="both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8"/>
              </w:rPr>
              <w:t>«отлично»</w:t>
            </w:r>
          </w:p>
        </w:tc>
        <w:tc>
          <w:tcPr>
            <w:tcW w:w="1603" w:type="pct"/>
          </w:tcPr>
          <w:p w14:paraId="542EFC97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8"/>
              </w:rPr>
              <w:t>91-100%</w:t>
            </w:r>
          </w:p>
        </w:tc>
        <w:tc>
          <w:tcPr>
            <w:tcW w:w="1603" w:type="pct"/>
          </w:tcPr>
          <w:p w14:paraId="299D0F3D" w14:textId="77777777" w:rsidR="00E50540" w:rsidRPr="00E50540" w:rsidRDefault="00E50540" w:rsidP="00F10D9B">
            <w:pPr>
              <w:jc w:val="center"/>
              <w:rPr>
                <w:rFonts w:ascii="Times New Roman" w:eastAsia="Calibri" w:hAnsi="Times New Roman" w:cs="Times New Roman"/>
                <w:sz w:val="24"/>
                <w:szCs w:val="28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8"/>
              </w:rPr>
              <w:t>91-100 баллов</w:t>
            </w:r>
          </w:p>
        </w:tc>
      </w:tr>
    </w:tbl>
    <w:p w14:paraId="0439602C" w14:textId="77777777" w:rsidR="00E50540" w:rsidRPr="00E50540" w:rsidRDefault="00E50540" w:rsidP="00E5054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282B2432" w14:textId="77777777" w:rsidR="00E50540" w:rsidRPr="00E50540" w:rsidRDefault="00E50540" w:rsidP="00E50540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50540">
        <w:rPr>
          <w:rFonts w:ascii="Times New Roman" w:hAnsi="Times New Roman" w:cs="Times New Roman"/>
          <w:b/>
          <w:sz w:val="28"/>
          <w:szCs w:val="28"/>
        </w:rPr>
        <w:t>Ключи ответов</w:t>
      </w:r>
    </w:p>
    <w:p w14:paraId="1A184C16" w14:textId="77777777" w:rsidR="00E50540" w:rsidRPr="00E50540" w:rsidRDefault="00E50540" w:rsidP="00E50540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222"/>
        <w:gridCol w:w="1625"/>
        <w:gridCol w:w="617"/>
        <w:gridCol w:w="408"/>
        <w:gridCol w:w="549"/>
        <w:gridCol w:w="4924"/>
      </w:tblGrid>
      <w:tr w:rsidR="00C96FB8" w:rsidRPr="00072A83" w14:paraId="5C4BA5C4" w14:textId="77777777" w:rsidTr="003F1FFE">
        <w:tc>
          <w:tcPr>
            <w:tcW w:w="1222" w:type="dxa"/>
          </w:tcPr>
          <w:p w14:paraId="5F44D434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тестовых заданий</w:t>
            </w:r>
          </w:p>
        </w:tc>
        <w:tc>
          <w:tcPr>
            <w:tcW w:w="1625" w:type="dxa"/>
            <w:tcBorders>
              <w:right w:val="single" w:sz="4" w:space="0" w:color="auto"/>
            </w:tcBorders>
          </w:tcPr>
          <w:p w14:paraId="6E8DC773" w14:textId="77777777" w:rsidR="00C96FB8" w:rsidRPr="00761F96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61F96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Номер и вариант правильного ответа</w:t>
            </w:r>
          </w:p>
        </w:tc>
        <w:tc>
          <w:tcPr>
            <w:tcW w:w="61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0296A95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FEAADDE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dxa"/>
            <w:tcBorders>
              <w:left w:val="single" w:sz="4" w:space="0" w:color="auto"/>
            </w:tcBorders>
          </w:tcPr>
          <w:p w14:paraId="491D1263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36</w:t>
            </w:r>
          </w:p>
        </w:tc>
        <w:tc>
          <w:tcPr>
            <w:tcW w:w="4924" w:type="dxa"/>
          </w:tcPr>
          <w:p w14:paraId="7B5739A7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 w:rsidRPr="00874A2D">
              <w:rPr>
                <w:rFonts w:ascii="Times New Roman" w:eastAsia="Calibri" w:hAnsi="Times New Roman" w:cs="Times New Roman"/>
                <w:b/>
                <w:lang w:eastAsia="ru-RU"/>
              </w:rPr>
              <w:t>тела</w:t>
            </w:r>
          </w:p>
        </w:tc>
      </w:tr>
      <w:tr w:rsidR="00C96FB8" w:rsidRPr="00072A83" w14:paraId="72902361" w14:textId="77777777" w:rsidTr="003F1FFE">
        <w:tc>
          <w:tcPr>
            <w:tcW w:w="1222" w:type="dxa"/>
          </w:tcPr>
          <w:p w14:paraId="5D2331D5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625" w:type="dxa"/>
            <w:tcBorders>
              <w:right w:val="single" w:sz="4" w:space="0" w:color="auto"/>
            </w:tcBorders>
          </w:tcPr>
          <w:p w14:paraId="2A3BAC38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61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E4AB324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2C73AE8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dxa"/>
            <w:tcBorders>
              <w:left w:val="single" w:sz="4" w:space="0" w:color="auto"/>
            </w:tcBorders>
          </w:tcPr>
          <w:p w14:paraId="502B8D0E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37</w:t>
            </w:r>
          </w:p>
        </w:tc>
        <w:tc>
          <w:tcPr>
            <w:tcW w:w="4924" w:type="dxa"/>
          </w:tcPr>
          <w:p w14:paraId="31CF2376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 w:rsidRPr="00874A2D">
              <w:rPr>
                <w:rFonts w:ascii="Times New Roman" w:eastAsia="Calibri" w:hAnsi="Times New Roman" w:cs="Times New Roman"/>
                <w:b/>
                <w:lang w:eastAsia="ru-RU"/>
              </w:rPr>
              <w:t>вязкость</w:t>
            </w:r>
          </w:p>
        </w:tc>
      </w:tr>
      <w:tr w:rsidR="00C96FB8" w:rsidRPr="00072A83" w14:paraId="45C8ED52" w14:textId="77777777" w:rsidTr="003F1FFE">
        <w:tc>
          <w:tcPr>
            <w:tcW w:w="1222" w:type="dxa"/>
          </w:tcPr>
          <w:p w14:paraId="1EAA4550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625" w:type="dxa"/>
            <w:tcBorders>
              <w:right w:val="single" w:sz="4" w:space="0" w:color="auto"/>
            </w:tcBorders>
          </w:tcPr>
          <w:p w14:paraId="0531D852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61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444757D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15C22FD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dxa"/>
            <w:tcBorders>
              <w:left w:val="single" w:sz="4" w:space="0" w:color="auto"/>
            </w:tcBorders>
          </w:tcPr>
          <w:p w14:paraId="36B710F0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38</w:t>
            </w:r>
          </w:p>
        </w:tc>
        <w:tc>
          <w:tcPr>
            <w:tcW w:w="4924" w:type="dxa"/>
          </w:tcPr>
          <w:p w14:paraId="2811968A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lang w:eastAsia="ru-RU"/>
              </w:rPr>
              <w:t>э</w:t>
            </w:r>
            <w:r w:rsidRPr="00CE1576">
              <w:rPr>
                <w:rFonts w:ascii="Times New Roman" w:eastAsia="Calibri" w:hAnsi="Times New Roman" w:cs="Times New Roman"/>
                <w:b/>
                <w:lang w:eastAsia="ru-RU"/>
              </w:rPr>
              <w:t>лектропроводность</w:t>
            </w:r>
          </w:p>
        </w:tc>
      </w:tr>
      <w:tr w:rsidR="00C96FB8" w:rsidRPr="00072A83" w14:paraId="02A04622" w14:textId="77777777" w:rsidTr="003F1FFE">
        <w:tc>
          <w:tcPr>
            <w:tcW w:w="1222" w:type="dxa"/>
          </w:tcPr>
          <w:p w14:paraId="48453DAD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625" w:type="dxa"/>
            <w:tcBorders>
              <w:right w:val="single" w:sz="4" w:space="0" w:color="auto"/>
            </w:tcBorders>
          </w:tcPr>
          <w:p w14:paraId="235BFC5A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61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AECCEC1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9C49596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dxa"/>
            <w:tcBorders>
              <w:left w:val="single" w:sz="4" w:space="0" w:color="auto"/>
            </w:tcBorders>
          </w:tcPr>
          <w:p w14:paraId="55AB5C4E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39</w:t>
            </w:r>
          </w:p>
        </w:tc>
        <w:tc>
          <w:tcPr>
            <w:tcW w:w="4924" w:type="dxa"/>
          </w:tcPr>
          <w:p w14:paraId="2A00FABF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lang w:eastAsia="ru-RU"/>
              </w:rPr>
              <w:t>30</w:t>
            </w:r>
          </w:p>
        </w:tc>
      </w:tr>
      <w:tr w:rsidR="00C96FB8" w:rsidRPr="00072A83" w14:paraId="4E954A53" w14:textId="77777777" w:rsidTr="003F1FFE">
        <w:tc>
          <w:tcPr>
            <w:tcW w:w="1222" w:type="dxa"/>
          </w:tcPr>
          <w:p w14:paraId="59AF4A89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625" w:type="dxa"/>
            <w:tcBorders>
              <w:right w:val="single" w:sz="4" w:space="0" w:color="auto"/>
            </w:tcBorders>
          </w:tcPr>
          <w:p w14:paraId="34CB4EDA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61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69CCCF2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86F5240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dxa"/>
            <w:tcBorders>
              <w:left w:val="single" w:sz="4" w:space="0" w:color="auto"/>
            </w:tcBorders>
          </w:tcPr>
          <w:p w14:paraId="61B368A5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40</w:t>
            </w:r>
          </w:p>
        </w:tc>
        <w:tc>
          <w:tcPr>
            <w:tcW w:w="4924" w:type="dxa"/>
          </w:tcPr>
          <w:p w14:paraId="3AC26479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lang w:eastAsia="ru-RU"/>
              </w:rPr>
              <w:t>кавитация</w:t>
            </w:r>
          </w:p>
        </w:tc>
      </w:tr>
      <w:tr w:rsidR="00C96FB8" w:rsidRPr="00072A83" w14:paraId="0A5A3DA1" w14:textId="77777777" w:rsidTr="003F1FFE">
        <w:tc>
          <w:tcPr>
            <w:tcW w:w="1222" w:type="dxa"/>
          </w:tcPr>
          <w:p w14:paraId="50514039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625" w:type="dxa"/>
            <w:tcBorders>
              <w:right w:val="single" w:sz="4" w:space="0" w:color="auto"/>
            </w:tcBorders>
          </w:tcPr>
          <w:p w14:paraId="58199E07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61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9D04BC8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6F81E4E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dxa"/>
            <w:tcBorders>
              <w:left w:val="single" w:sz="4" w:space="0" w:color="auto"/>
            </w:tcBorders>
          </w:tcPr>
          <w:p w14:paraId="27AF90B2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41</w:t>
            </w:r>
          </w:p>
        </w:tc>
        <w:tc>
          <w:tcPr>
            <w:tcW w:w="4924" w:type="dxa"/>
          </w:tcPr>
          <w:p w14:paraId="154EC7F8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 w:rsidRPr="00CE1576">
              <w:rPr>
                <w:rFonts w:ascii="Times New Roman" w:eastAsia="Calibri" w:hAnsi="Times New Roman" w:cs="Times New Roman"/>
                <w:b/>
                <w:lang w:eastAsia="ru-RU"/>
              </w:rPr>
              <w:t>гидравлический удар</w:t>
            </w:r>
          </w:p>
        </w:tc>
      </w:tr>
      <w:tr w:rsidR="00C96FB8" w:rsidRPr="00072A83" w14:paraId="150F5EC7" w14:textId="77777777" w:rsidTr="003F1FFE">
        <w:tc>
          <w:tcPr>
            <w:tcW w:w="1222" w:type="dxa"/>
          </w:tcPr>
          <w:p w14:paraId="42FAF65F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1625" w:type="dxa"/>
            <w:tcBorders>
              <w:right w:val="single" w:sz="4" w:space="0" w:color="auto"/>
            </w:tcBorders>
          </w:tcPr>
          <w:p w14:paraId="30CA6CC9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61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0BC1F6D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C0E9295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dxa"/>
            <w:tcBorders>
              <w:left w:val="single" w:sz="4" w:space="0" w:color="auto"/>
            </w:tcBorders>
          </w:tcPr>
          <w:p w14:paraId="461A2CE1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42</w:t>
            </w:r>
          </w:p>
        </w:tc>
        <w:tc>
          <w:tcPr>
            <w:tcW w:w="4924" w:type="dxa"/>
          </w:tcPr>
          <w:p w14:paraId="753889E7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 w:rsidRPr="00CE1576">
              <w:rPr>
                <w:rFonts w:ascii="Times New Roman" w:eastAsia="Calibri" w:hAnsi="Times New Roman" w:cs="Times New Roman"/>
                <w:b/>
                <w:lang w:eastAsia="ru-RU"/>
              </w:rPr>
              <w:t>Управления</w:t>
            </w:r>
            <w:r>
              <w:rPr>
                <w:rFonts w:ascii="Times New Roman" w:eastAsia="Calibri" w:hAnsi="Times New Roman" w:cs="Times New Roman"/>
                <w:b/>
                <w:lang w:eastAsia="ru-RU"/>
              </w:rPr>
              <w:t xml:space="preserve"> / регулирования</w:t>
            </w:r>
          </w:p>
        </w:tc>
      </w:tr>
      <w:tr w:rsidR="00C96FB8" w:rsidRPr="00072A83" w14:paraId="53D17290" w14:textId="77777777" w:rsidTr="003F1FFE">
        <w:tc>
          <w:tcPr>
            <w:tcW w:w="1222" w:type="dxa"/>
          </w:tcPr>
          <w:p w14:paraId="09B3B583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1625" w:type="dxa"/>
            <w:tcBorders>
              <w:right w:val="single" w:sz="4" w:space="0" w:color="auto"/>
            </w:tcBorders>
          </w:tcPr>
          <w:p w14:paraId="4E47256D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61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A73A157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10138CE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dxa"/>
            <w:tcBorders>
              <w:left w:val="single" w:sz="4" w:space="0" w:color="auto"/>
            </w:tcBorders>
          </w:tcPr>
          <w:p w14:paraId="06ED2B81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43</w:t>
            </w:r>
          </w:p>
        </w:tc>
        <w:tc>
          <w:tcPr>
            <w:tcW w:w="4924" w:type="dxa"/>
          </w:tcPr>
          <w:p w14:paraId="53AAA038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 w:rsidRPr="00CE1576">
              <w:rPr>
                <w:rFonts w:ascii="Times New Roman" w:eastAsia="Calibri" w:hAnsi="Times New Roman" w:cs="Times New Roman"/>
                <w:b/>
                <w:lang w:eastAsia="ru-RU"/>
              </w:rPr>
              <w:t>потока рабочей жидкости</w:t>
            </w:r>
          </w:p>
        </w:tc>
      </w:tr>
      <w:tr w:rsidR="00C96FB8" w:rsidRPr="00072A83" w14:paraId="35552359" w14:textId="77777777" w:rsidTr="003F1FFE">
        <w:tc>
          <w:tcPr>
            <w:tcW w:w="1222" w:type="dxa"/>
          </w:tcPr>
          <w:p w14:paraId="2524DF92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1625" w:type="dxa"/>
            <w:tcBorders>
              <w:right w:val="single" w:sz="4" w:space="0" w:color="auto"/>
            </w:tcBorders>
          </w:tcPr>
          <w:p w14:paraId="12A1B50A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61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0AB01AB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B6BF070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dxa"/>
            <w:tcBorders>
              <w:left w:val="single" w:sz="4" w:space="0" w:color="auto"/>
            </w:tcBorders>
          </w:tcPr>
          <w:p w14:paraId="16F3C112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44</w:t>
            </w:r>
          </w:p>
        </w:tc>
        <w:tc>
          <w:tcPr>
            <w:tcW w:w="4924" w:type="dxa"/>
          </w:tcPr>
          <w:p w14:paraId="204294DA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 w:rsidRPr="00CE1576">
              <w:rPr>
                <w:rFonts w:ascii="Times New Roman" w:eastAsia="Calibri" w:hAnsi="Times New Roman" w:cs="Times New Roman"/>
                <w:b/>
                <w:lang w:eastAsia="ru-RU"/>
              </w:rPr>
              <w:t>механическую</w:t>
            </w:r>
          </w:p>
        </w:tc>
      </w:tr>
      <w:tr w:rsidR="00C96FB8" w:rsidRPr="00072A83" w14:paraId="052F0DB3" w14:textId="77777777" w:rsidTr="003F1FFE">
        <w:tc>
          <w:tcPr>
            <w:tcW w:w="1222" w:type="dxa"/>
          </w:tcPr>
          <w:p w14:paraId="1E39D0FF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</w:p>
        </w:tc>
        <w:tc>
          <w:tcPr>
            <w:tcW w:w="1625" w:type="dxa"/>
            <w:tcBorders>
              <w:right w:val="single" w:sz="4" w:space="0" w:color="auto"/>
            </w:tcBorders>
          </w:tcPr>
          <w:p w14:paraId="2B137AF0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61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5601AC9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2F06370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dxa"/>
            <w:tcBorders>
              <w:left w:val="single" w:sz="4" w:space="0" w:color="auto"/>
            </w:tcBorders>
          </w:tcPr>
          <w:p w14:paraId="0B23B867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45</w:t>
            </w:r>
          </w:p>
        </w:tc>
        <w:tc>
          <w:tcPr>
            <w:tcW w:w="4924" w:type="dxa"/>
          </w:tcPr>
          <w:p w14:paraId="7465EC81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 w:rsidRPr="00CE1576">
              <w:rPr>
                <w:rFonts w:ascii="Times New Roman" w:eastAsia="Calibri" w:hAnsi="Times New Roman" w:cs="Times New Roman"/>
                <w:b/>
                <w:lang w:eastAsia="ru-RU"/>
              </w:rPr>
              <w:t>N</w:t>
            </w:r>
          </w:p>
        </w:tc>
      </w:tr>
      <w:tr w:rsidR="00C96FB8" w:rsidRPr="00072A83" w14:paraId="603A9C4E" w14:textId="77777777" w:rsidTr="003F1FFE">
        <w:tc>
          <w:tcPr>
            <w:tcW w:w="1222" w:type="dxa"/>
          </w:tcPr>
          <w:p w14:paraId="792D30D0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1625" w:type="dxa"/>
            <w:tcBorders>
              <w:right w:val="single" w:sz="4" w:space="0" w:color="auto"/>
            </w:tcBorders>
          </w:tcPr>
          <w:p w14:paraId="55B6A2E2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61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A9393BD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A97991E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dxa"/>
            <w:tcBorders>
              <w:left w:val="single" w:sz="4" w:space="0" w:color="auto"/>
            </w:tcBorders>
          </w:tcPr>
          <w:p w14:paraId="54D9FD79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46</w:t>
            </w:r>
          </w:p>
        </w:tc>
        <w:tc>
          <w:tcPr>
            <w:tcW w:w="4924" w:type="dxa"/>
          </w:tcPr>
          <w:p w14:paraId="49DDE22C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 w:rsidRPr="00CE1576">
              <w:rPr>
                <w:rFonts w:ascii="Times New Roman" w:eastAsia="Calibri" w:hAnsi="Times New Roman" w:cs="Times New Roman"/>
                <w:b/>
                <w:lang w:eastAsia="ru-RU"/>
              </w:rPr>
              <w:t>машин</w:t>
            </w:r>
            <w:r>
              <w:rPr>
                <w:rFonts w:ascii="Times New Roman" w:eastAsia="Calibri" w:hAnsi="Times New Roman" w:cs="Times New Roman"/>
                <w:b/>
                <w:lang w:eastAsia="ru-RU"/>
              </w:rPr>
              <w:t>ой</w:t>
            </w:r>
          </w:p>
        </w:tc>
      </w:tr>
      <w:tr w:rsidR="00C96FB8" w:rsidRPr="00072A83" w14:paraId="7422C7AF" w14:textId="77777777" w:rsidTr="003F1FFE">
        <w:tc>
          <w:tcPr>
            <w:tcW w:w="1222" w:type="dxa"/>
          </w:tcPr>
          <w:p w14:paraId="438B52DF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11</w:t>
            </w:r>
          </w:p>
        </w:tc>
        <w:tc>
          <w:tcPr>
            <w:tcW w:w="1625" w:type="dxa"/>
            <w:tcBorders>
              <w:right w:val="single" w:sz="4" w:space="0" w:color="auto"/>
            </w:tcBorders>
          </w:tcPr>
          <w:p w14:paraId="52F71C7D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61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D0CBB54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C7B7024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dxa"/>
            <w:tcBorders>
              <w:left w:val="single" w:sz="4" w:space="0" w:color="auto"/>
            </w:tcBorders>
          </w:tcPr>
          <w:p w14:paraId="4689DAD6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47</w:t>
            </w:r>
          </w:p>
        </w:tc>
        <w:tc>
          <w:tcPr>
            <w:tcW w:w="4924" w:type="dxa"/>
          </w:tcPr>
          <w:p w14:paraId="319D21B4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 w:rsidRPr="00EA3D20">
              <w:rPr>
                <w:rFonts w:ascii="Times New Roman" w:eastAsia="Calibri" w:hAnsi="Times New Roman" w:cs="Times New Roman"/>
                <w:b/>
                <w:lang w:eastAsia="ru-RU"/>
              </w:rPr>
              <w:t>энергии</w:t>
            </w:r>
          </w:p>
        </w:tc>
      </w:tr>
      <w:tr w:rsidR="00C96FB8" w:rsidRPr="00072A83" w14:paraId="49334D61" w14:textId="77777777" w:rsidTr="003F1FFE">
        <w:tc>
          <w:tcPr>
            <w:tcW w:w="1222" w:type="dxa"/>
          </w:tcPr>
          <w:p w14:paraId="755387D8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12</w:t>
            </w:r>
          </w:p>
        </w:tc>
        <w:tc>
          <w:tcPr>
            <w:tcW w:w="1625" w:type="dxa"/>
            <w:tcBorders>
              <w:right w:val="single" w:sz="4" w:space="0" w:color="auto"/>
            </w:tcBorders>
          </w:tcPr>
          <w:p w14:paraId="208F72AA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61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A2EADB6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BCB03AC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dxa"/>
            <w:tcBorders>
              <w:left w:val="single" w:sz="4" w:space="0" w:color="auto"/>
            </w:tcBorders>
          </w:tcPr>
          <w:p w14:paraId="2658AE2F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48</w:t>
            </w:r>
          </w:p>
        </w:tc>
        <w:tc>
          <w:tcPr>
            <w:tcW w:w="4924" w:type="dxa"/>
          </w:tcPr>
          <w:p w14:paraId="331F0C9A" w14:textId="77777777" w:rsidR="00C96FB8" w:rsidRPr="00CE1576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b/>
                <w:lang w:val="en-US" w:eastAsia="ru-RU"/>
              </w:rPr>
              <w:t>Q</w:t>
            </w:r>
          </w:p>
        </w:tc>
      </w:tr>
      <w:tr w:rsidR="00C96FB8" w:rsidRPr="00072A83" w14:paraId="575AAE34" w14:textId="77777777" w:rsidTr="003F1FFE">
        <w:tc>
          <w:tcPr>
            <w:tcW w:w="1222" w:type="dxa"/>
          </w:tcPr>
          <w:p w14:paraId="502C6F7C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13</w:t>
            </w:r>
          </w:p>
        </w:tc>
        <w:tc>
          <w:tcPr>
            <w:tcW w:w="1625" w:type="dxa"/>
            <w:tcBorders>
              <w:right w:val="single" w:sz="4" w:space="0" w:color="auto"/>
            </w:tcBorders>
          </w:tcPr>
          <w:p w14:paraId="53BDBB71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61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0CCBE43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9ABCC82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dxa"/>
            <w:tcBorders>
              <w:left w:val="single" w:sz="4" w:space="0" w:color="auto"/>
            </w:tcBorders>
          </w:tcPr>
          <w:p w14:paraId="0ED16B99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49</w:t>
            </w:r>
          </w:p>
        </w:tc>
        <w:tc>
          <w:tcPr>
            <w:tcW w:w="4924" w:type="dxa"/>
          </w:tcPr>
          <w:p w14:paraId="1319944B" w14:textId="77777777" w:rsidR="00C96FB8" w:rsidRPr="00CE1576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b/>
                <w:lang w:val="en-US" w:eastAsia="ru-RU"/>
              </w:rPr>
              <w:t>V</w:t>
            </w:r>
          </w:p>
        </w:tc>
      </w:tr>
      <w:tr w:rsidR="00C96FB8" w:rsidRPr="00072A83" w14:paraId="7D553324" w14:textId="77777777" w:rsidTr="003F1FFE">
        <w:tc>
          <w:tcPr>
            <w:tcW w:w="1222" w:type="dxa"/>
          </w:tcPr>
          <w:p w14:paraId="4CD9DA21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14</w:t>
            </w:r>
          </w:p>
        </w:tc>
        <w:tc>
          <w:tcPr>
            <w:tcW w:w="1625" w:type="dxa"/>
            <w:tcBorders>
              <w:right w:val="single" w:sz="4" w:space="0" w:color="auto"/>
            </w:tcBorders>
          </w:tcPr>
          <w:p w14:paraId="5C920AA3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61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9AF0992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B0F17A1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dxa"/>
            <w:tcBorders>
              <w:left w:val="single" w:sz="4" w:space="0" w:color="auto"/>
            </w:tcBorders>
          </w:tcPr>
          <w:p w14:paraId="0D0A636B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50</w:t>
            </w:r>
          </w:p>
        </w:tc>
        <w:tc>
          <w:tcPr>
            <w:tcW w:w="4924" w:type="dxa"/>
          </w:tcPr>
          <w:p w14:paraId="6294B0F3" w14:textId="77777777" w:rsidR="00C96FB8" w:rsidRPr="00CE1576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b/>
                <w:lang w:val="en-US" w:eastAsia="ru-RU"/>
              </w:rPr>
              <w:t>p</w:t>
            </w:r>
          </w:p>
        </w:tc>
      </w:tr>
      <w:tr w:rsidR="00C96FB8" w:rsidRPr="00072A83" w14:paraId="429D30C6" w14:textId="77777777" w:rsidTr="003F1FFE">
        <w:tc>
          <w:tcPr>
            <w:tcW w:w="1222" w:type="dxa"/>
          </w:tcPr>
          <w:p w14:paraId="4897D640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15</w:t>
            </w:r>
          </w:p>
        </w:tc>
        <w:tc>
          <w:tcPr>
            <w:tcW w:w="1625" w:type="dxa"/>
            <w:tcBorders>
              <w:right w:val="single" w:sz="4" w:space="0" w:color="auto"/>
            </w:tcBorders>
          </w:tcPr>
          <w:p w14:paraId="04033DEE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61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B6B7D6D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5B76749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dxa"/>
            <w:tcBorders>
              <w:left w:val="single" w:sz="4" w:space="0" w:color="auto"/>
            </w:tcBorders>
          </w:tcPr>
          <w:p w14:paraId="58022732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51</w:t>
            </w:r>
          </w:p>
        </w:tc>
        <w:tc>
          <w:tcPr>
            <w:tcW w:w="4924" w:type="dxa"/>
          </w:tcPr>
          <w:p w14:paraId="65A69489" w14:textId="77777777" w:rsidR="00C96FB8" w:rsidRPr="00CE1576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b/>
                <w:lang w:val="en-US" w:eastAsia="ru-RU"/>
              </w:rPr>
              <w:t>P</w:t>
            </w:r>
          </w:p>
        </w:tc>
      </w:tr>
      <w:tr w:rsidR="00C96FB8" w:rsidRPr="00072A83" w14:paraId="4CDB5CF3" w14:textId="77777777" w:rsidTr="003F1FFE">
        <w:tc>
          <w:tcPr>
            <w:tcW w:w="1222" w:type="dxa"/>
          </w:tcPr>
          <w:p w14:paraId="2364F014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16</w:t>
            </w:r>
          </w:p>
        </w:tc>
        <w:tc>
          <w:tcPr>
            <w:tcW w:w="1625" w:type="dxa"/>
            <w:tcBorders>
              <w:right w:val="single" w:sz="4" w:space="0" w:color="auto"/>
            </w:tcBorders>
          </w:tcPr>
          <w:p w14:paraId="725AE210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61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39F85DC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9DF211D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dxa"/>
            <w:tcBorders>
              <w:left w:val="single" w:sz="4" w:space="0" w:color="auto"/>
            </w:tcBorders>
          </w:tcPr>
          <w:p w14:paraId="4006275B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52</w:t>
            </w:r>
          </w:p>
        </w:tc>
        <w:tc>
          <w:tcPr>
            <w:tcW w:w="4924" w:type="dxa"/>
          </w:tcPr>
          <w:p w14:paraId="4720B562" w14:textId="77777777" w:rsidR="00C96FB8" w:rsidRPr="00CE1576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b/>
                <w:lang w:val="en-US" w:eastAsia="ru-RU"/>
              </w:rPr>
              <w:t>z</w:t>
            </w:r>
          </w:p>
        </w:tc>
      </w:tr>
      <w:tr w:rsidR="00C96FB8" w:rsidRPr="00072A83" w14:paraId="6E12D376" w14:textId="77777777" w:rsidTr="003F1FFE">
        <w:tc>
          <w:tcPr>
            <w:tcW w:w="1222" w:type="dxa"/>
          </w:tcPr>
          <w:p w14:paraId="1689A2C8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17</w:t>
            </w:r>
          </w:p>
        </w:tc>
        <w:tc>
          <w:tcPr>
            <w:tcW w:w="1625" w:type="dxa"/>
            <w:tcBorders>
              <w:right w:val="single" w:sz="4" w:space="0" w:color="auto"/>
            </w:tcBorders>
          </w:tcPr>
          <w:p w14:paraId="39369797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61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E6259E3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E1F5819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dxa"/>
            <w:tcBorders>
              <w:left w:val="single" w:sz="4" w:space="0" w:color="auto"/>
            </w:tcBorders>
          </w:tcPr>
          <w:p w14:paraId="338369A9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53</w:t>
            </w:r>
          </w:p>
        </w:tc>
        <w:tc>
          <w:tcPr>
            <w:tcW w:w="4924" w:type="dxa"/>
          </w:tcPr>
          <w:p w14:paraId="5379432C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 w:rsidRPr="00CE1576">
              <w:rPr>
                <w:rFonts w:ascii="Times New Roman" w:eastAsia="Calibri" w:hAnsi="Times New Roman" w:cs="Times New Roman"/>
                <w:b/>
                <w:lang w:eastAsia="ru-RU"/>
              </w:rPr>
              <w:t>вязкость</w:t>
            </w:r>
          </w:p>
        </w:tc>
      </w:tr>
      <w:tr w:rsidR="00C96FB8" w:rsidRPr="00072A83" w14:paraId="04A5AECD" w14:textId="77777777" w:rsidTr="003F1FFE">
        <w:tc>
          <w:tcPr>
            <w:tcW w:w="1222" w:type="dxa"/>
          </w:tcPr>
          <w:p w14:paraId="634745F5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18</w:t>
            </w:r>
          </w:p>
        </w:tc>
        <w:tc>
          <w:tcPr>
            <w:tcW w:w="1625" w:type="dxa"/>
            <w:tcBorders>
              <w:right w:val="single" w:sz="4" w:space="0" w:color="auto"/>
            </w:tcBorders>
          </w:tcPr>
          <w:p w14:paraId="4053BE04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61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7AD7C83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58E9E5C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dxa"/>
            <w:tcBorders>
              <w:left w:val="single" w:sz="4" w:space="0" w:color="auto"/>
            </w:tcBorders>
          </w:tcPr>
          <w:p w14:paraId="4B5DF10F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54</w:t>
            </w:r>
          </w:p>
        </w:tc>
        <w:tc>
          <w:tcPr>
            <w:tcW w:w="4924" w:type="dxa"/>
          </w:tcPr>
          <w:p w14:paraId="6DF5AAC8" w14:textId="77777777" w:rsidR="00C96FB8" w:rsidRPr="00EA3D20" w:rsidRDefault="00C96FB8" w:rsidP="003F1FF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</w:rPr>
            </w:pPr>
            <w:r w:rsidRPr="00EA3D20">
              <w:rPr>
                <w:rFonts w:ascii="Times New Roman" w:hAnsi="Times New Roman" w:cs="Times New Roman"/>
                <w:b/>
                <w:bCs/>
              </w:rPr>
              <w:t>гидравлическим ударом</w:t>
            </w:r>
          </w:p>
        </w:tc>
      </w:tr>
      <w:tr w:rsidR="00C96FB8" w:rsidRPr="00072A83" w14:paraId="4B802524" w14:textId="77777777" w:rsidTr="003F1FFE">
        <w:tc>
          <w:tcPr>
            <w:tcW w:w="1222" w:type="dxa"/>
          </w:tcPr>
          <w:p w14:paraId="632F9090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19</w:t>
            </w:r>
          </w:p>
        </w:tc>
        <w:tc>
          <w:tcPr>
            <w:tcW w:w="1625" w:type="dxa"/>
            <w:tcBorders>
              <w:right w:val="single" w:sz="4" w:space="0" w:color="auto"/>
            </w:tcBorders>
          </w:tcPr>
          <w:p w14:paraId="32C9D6F4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61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4482509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EC18E4E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dxa"/>
            <w:tcBorders>
              <w:left w:val="single" w:sz="4" w:space="0" w:color="auto"/>
            </w:tcBorders>
          </w:tcPr>
          <w:p w14:paraId="427D1D7A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55</w:t>
            </w:r>
          </w:p>
        </w:tc>
        <w:tc>
          <w:tcPr>
            <w:tcW w:w="4924" w:type="dxa"/>
          </w:tcPr>
          <w:p w14:paraId="54E0B4AD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lang w:eastAsia="ru-RU"/>
              </w:rPr>
              <w:t>с</w:t>
            </w:r>
          </w:p>
        </w:tc>
      </w:tr>
      <w:tr w:rsidR="00C96FB8" w:rsidRPr="00072A83" w14:paraId="5C5E6B6C" w14:textId="77777777" w:rsidTr="003F1FFE">
        <w:tc>
          <w:tcPr>
            <w:tcW w:w="1222" w:type="dxa"/>
          </w:tcPr>
          <w:p w14:paraId="0E1DBD2F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20</w:t>
            </w:r>
          </w:p>
        </w:tc>
        <w:tc>
          <w:tcPr>
            <w:tcW w:w="1625" w:type="dxa"/>
            <w:tcBorders>
              <w:right w:val="single" w:sz="4" w:space="0" w:color="auto"/>
            </w:tcBorders>
          </w:tcPr>
          <w:p w14:paraId="25EF6527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61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C086208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8A5B715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dxa"/>
            <w:tcBorders>
              <w:left w:val="single" w:sz="4" w:space="0" w:color="auto"/>
            </w:tcBorders>
          </w:tcPr>
          <w:p w14:paraId="286D62F1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56</w:t>
            </w:r>
          </w:p>
        </w:tc>
        <w:tc>
          <w:tcPr>
            <w:tcW w:w="4924" w:type="dxa"/>
          </w:tcPr>
          <w:p w14:paraId="077987E1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 w:rsidRPr="00CE1576">
              <w:rPr>
                <w:rFonts w:ascii="Times New Roman" w:eastAsia="Calibri" w:hAnsi="Times New Roman" w:cs="Times New Roman"/>
                <w:b/>
                <w:lang w:eastAsia="ru-RU"/>
              </w:rPr>
              <w:t>гидро</w:t>
            </w:r>
            <w:r>
              <w:rPr>
                <w:rFonts w:ascii="Times New Roman" w:eastAsia="Calibri" w:hAnsi="Times New Roman" w:cs="Times New Roman"/>
                <w:b/>
                <w:lang w:eastAsia="ru-RU"/>
              </w:rPr>
              <w:t>клапан</w:t>
            </w:r>
          </w:p>
        </w:tc>
      </w:tr>
      <w:tr w:rsidR="00C96FB8" w:rsidRPr="00072A83" w14:paraId="45D993FE" w14:textId="77777777" w:rsidTr="003F1FFE">
        <w:tc>
          <w:tcPr>
            <w:tcW w:w="1222" w:type="dxa"/>
          </w:tcPr>
          <w:p w14:paraId="2D4C0047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21</w:t>
            </w:r>
          </w:p>
        </w:tc>
        <w:tc>
          <w:tcPr>
            <w:tcW w:w="1625" w:type="dxa"/>
            <w:tcBorders>
              <w:right w:val="single" w:sz="4" w:space="0" w:color="auto"/>
            </w:tcBorders>
          </w:tcPr>
          <w:p w14:paraId="57B368CD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61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8C8657B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AE9CD77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dxa"/>
            <w:tcBorders>
              <w:left w:val="single" w:sz="4" w:space="0" w:color="auto"/>
            </w:tcBorders>
          </w:tcPr>
          <w:p w14:paraId="567C2765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57</w:t>
            </w:r>
          </w:p>
        </w:tc>
        <w:tc>
          <w:tcPr>
            <w:tcW w:w="4924" w:type="dxa"/>
          </w:tcPr>
          <w:p w14:paraId="74002D5F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 w:rsidRPr="00CE1576">
              <w:rPr>
                <w:rFonts w:ascii="Times New Roman" w:eastAsia="Calibri" w:hAnsi="Times New Roman" w:cs="Times New Roman"/>
                <w:b/>
                <w:lang w:eastAsia="ru-RU"/>
              </w:rPr>
              <w:t>ограничения</w:t>
            </w:r>
          </w:p>
        </w:tc>
      </w:tr>
      <w:tr w:rsidR="00C96FB8" w:rsidRPr="00072A83" w14:paraId="26146530" w14:textId="77777777" w:rsidTr="003F1FFE">
        <w:tc>
          <w:tcPr>
            <w:tcW w:w="1222" w:type="dxa"/>
          </w:tcPr>
          <w:p w14:paraId="470F4220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22</w:t>
            </w:r>
          </w:p>
        </w:tc>
        <w:tc>
          <w:tcPr>
            <w:tcW w:w="1625" w:type="dxa"/>
            <w:tcBorders>
              <w:right w:val="single" w:sz="4" w:space="0" w:color="auto"/>
            </w:tcBorders>
          </w:tcPr>
          <w:p w14:paraId="2F68B113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61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E5DEB82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420D09D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dxa"/>
            <w:tcBorders>
              <w:left w:val="single" w:sz="4" w:space="0" w:color="auto"/>
            </w:tcBorders>
          </w:tcPr>
          <w:p w14:paraId="09EFF094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58</w:t>
            </w:r>
          </w:p>
        </w:tc>
        <w:tc>
          <w:tcPr>
            <w:tcW w:w="4924" w:type="dxa"/>
          </w:tcPr>
          <w:p w14:paraId="54ED1390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 w:rsidRPr="00CE1576">
              <w:rPr>
                <w:rFonts w:ascii="Times New Roman" w:eastAsia="Calibri" w:hAnsi="Times New Roman" w:cs="Times New Roman"/>
                <w:b/>
                <w:lang w:eastAsia="ru-RU"/>
              </w:rPr>
              <w:t>гидроклапан</w:t>
            </w:r>
          </w:p>
        </w:tc>
      </w:tr>
      <w:tr w:rsidR="00C96FB8" w:rsidRPr="00072A83" w14:paraId="581D9784" w14:textId="77777777" w:rsidTr="003F1FFE">
        <w:tc>
          <w:tcPr>
            <w:tcW w:w="1222" w:type="dxa"/>
          </w:tcPr>
          <w:p w14:paraId="777AAF29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23</w:t>
            </w:r>
          </w:p>
        </w:tc>
        <w:tc>
          <w:tcPr>
            <w:tcW w:w="1625" w:type="dxa"/>
            <w:tcBorders>
              <w:right w:val="single" w:sz="4" w:space="0" w:color="auto"/>
            </w:tcBorders>
          </w:tcPr>
          <w:p w14:paraId="389EB819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61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C0968D4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0076D5F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dxa"/>
            <w:tcBorders>
              <w:left w:val="single" w:sz="4" w:space="0" w:color="auto"/>
            </w:tcBorders>
          </w:tcPr>
          <w:p w14:paraId="47FBC5FB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59</w:t>
            </w:r>
          </w:p>
        </w:tc>
        <w:tc>
          <w:tcPr>
            <w:tcW w:w="4924" w:type="dxa"/>
          </w:tcPr>
          <w:p w14:paraId="20E6FA50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 w:rsidRPr="00CE1576">
              <w:rPr>
                <w:rFonts w:ascii="Times New Roman" w:eastAsia="Calibri" w:hAnsi="Times New Roman" w:cs="Times New Roman"/>
                <w:b/>
                <w:lang w:eastAsia="ru-RU"/>
              </w:rPr>
              <w:t>одном направлении</w:t>
            </w:r>
          </w:p>
        </w:tc>
      </w:tr>
      <w:tr w:rsidR="00C96FB8" w:rsidRPr="00072A83" w14:paraId="1F6BD094" w14:textId="77777777" w:rsidTr="003F1FFE">
        <w:tc>
          <w:tcPr>
            <w:tcW w:w="1222" w:type="dxa"/>
          </w:tcPr>
          <w:p w14:paraId="024A9599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24</w:t>
            </w:r>
          </w:p>
        </w:tc>
        <w:tc>
          <w:tcPr>
            <w:tcW w:w="1625" w:type="dxa"/>
            <w:tcBorders>
              <w:right w:val="single" w:sz="4" w:space="0" w:color="auto"/>
            </w:tcBorders>
          </w:tcPr>
          <w:p w14:paraId="0259BE9D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61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7F25112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61D0DAE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dxa"/>
            <w:tcBorders>
              <w:left w:val="single" w:sz="4" w:space="0" w:color="auto"/>
            </w:tcBorders>
          </w:tcPr>
          <w:p w14:paraId="13A29EDC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60</w:t>
            </w:r>
          </w:p>
        </w:tc>
        <w:tc>
          <w:tcPr>
            <w:tcW w:w="4924" w:type="dxa"/>
          </w:tcPr>
          <w:p w14:paraId="60B51ECF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 w:rsidRPr="00EA3D20">
              <w:rPr>
                <w:rFonts w:ascii="Times New Roman" w:eastAsia="Calibri" w:hAnsi="Times New Roman" w:cs="Times New Roman"/>
                <w:b/>
                <w:lang w:eastAsia="ru-RU"/>
              </w:rPr>
              <w:t>делителем/ делитель</w:t>
            </w:r>
          </w:p>
        </w:tc>
      </w:tr>
      <w:tr w:rsidR="00C96FB8" w:rsidRPr="00072A83" w14:paraId="782B5A8D" w14:textId="77777777" w:rsidTr="003F1FFE">
        <w:tc>
          <w:tcPr>
            <w:tcW w:w="1222" w:type="dxa"/>
          </w:tcPr>
          <w:p w14:paraId="062D8E64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25</w:t>
            </w:r>
          </w:p>
        </w:tc>
        <w:tc>
          <w:tcPr>
            <w:tcW w:w="1625" w:type="dxa"/>
            <w:tcBorders>
              <w:right w:val="single" w:sz="4" w:space="0" w:color="auto"/>
            </w:tcBorders>
          </w:tcPr>
          <w:p w14:paraId="1CBC56E4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lang w:eastAsia="ru-RU"/>
              </w:rPr>
              <w:t>А</w:t>
            </w:r>
          </w:p>
        </w:tc>
        <w:tc>
          <w:tcPr>
            <w:tcW w:w="61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05E2407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698C0B0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dxa"/>
            <w:tcBorders>
              <w:left w:val="single" w:sz="4" w:space="0" w:color="auto"/>
            </w:tcBorders>
          </w:tcPr>
          <w:p w14:paraId="1D24F6DC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61</w:t>
            </w:r>
          </w:p>
        </w:tc>
        <w:tc>
          <w:tcPr>
            <w:tcW w:w="4924" w:type="dxa"/>
          </w:tcPr>
          <w:p w14:paraId="2E1F0C65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 w:rsidRPr="00CE1576">
              <w:rPr>
                <w:rFonts w:ascii="Times New Roman" w:eastAsia="Calibri" w:hAnsi="Times New Roman" w:cs="Times New Roman"/>
                <w:b/>
                <w:lang w:eastAsia="ru-RU"/>
              </w:rPr>
              <w:t>рабочей жидкости</w:t>
            </w:r>
          </w:p>
        </w:tc>
      </w:tr>
      <w:tr w:rsidR="00C96FB8" w:rsidRPr="00072A83" w14:paraId="54DDE864" w14:textId="77777777" w:rsidTr="003F1FFE">
        <w:tc>
          <w:tcPr>
            <w:tcW w:w="1222" w:type="dxa"/>
          </w:tcPr>
          <w:p w14:paraId="323DC796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26</w:t>
            </w:r>
          </w:p>
        </w:tc>
        <w:tc>
          <w:tcPr>
            <w:tcW w:w="1625" w:type="dxa"/>
            <w:tcBorders>
              <w:right w:val="single" w:sz="4" w:space="0" w:color="auto"/>
            </w:tcBorders>
          </w:tcPr>
          <w:p w14:paraId="071EA2C8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 w:rsidRPr="00874A2D">
              <w:rPr>
                <w:rFonts w:ascii="Times New Roman" w:eastAsia="Calibri" w:hAnsi="Times New Roman" w:cs="Times New Roman"/>
                <w:b/>
                <w:lang w:eastAsia="ru-RU"/>
              </w:rPr>
              <w:t>1А2Б3В4Г</w:t>
            </w:r>
          </w:p>
        </w:tc>
        <w:tc>
          <w:tcPr>
            <w:tcW w:w="61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D578B9A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2936E95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dxa"/>
            <w:tcBorders>
              <w:left w:val="single" w:sz="4" w:space="0" w:color="auto"/>
            </w:tcBorders>
          </w:tcPr>
          <w:p w14:paraId="4D062996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62</w:t>
            </w:r>
          </w:p>
        </w:tc>
        <w:tc>
          <w:tcPr>
            <w:tcW w:w="4924" w:type="dxa"/>
          </w:tcPr>
          <w:p w14:paraId="00764912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 w:rsidRPr="00EA3D20">
              <w:rPr>
                <w:rFonts w:ascii="Times New Roman" w:eastAsia="Calibri" w:hAnsi="Times New Roman" w:cs="Times New Roman"/>
                <w:b/>
                <w:lang w:eastAsia="ru-RU"/>
              </w:rPr>
              <w:t>устройства управления</w:t>
            </w:r>
          </w:p>
        </w:tc>
      </w:tr>
      <w:tr w:rsidR="00C96FB8" w:rsidRPr="00072A83" w14:paraId="73A4091C" w14:textId="77777777" w:rsidTr="003F1FFE">
        <w:tc>
          <w:tcPr>
            <w:tcW w:w="1222" w:type="dxa"/>
          </w:tcPr>
          <w:p w14:paraId="60292EA7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27</w:t>
            </w:r>
          </w:p>
        </w:tc>
        <w:tc>
          <w:tcPr>
            <w:tcW w:w="1625" w:type="dxa"/>
            <w:tcBorders>
              <w:right w:val="single" w:sz="4" w:space="0" w:color="auto"/>
            </w:tcBorders>
          </w:tcPr>
          <w:p w14:paraId="26EF984F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 w:rsidRPr="00874A2D">
              <w:rPr>
                <w:rFonts w:ascii="Times New Roman" w:eastAsia="Calibri" w:hAnsi="Times New Roman" w:cs="Times New Roman"/>
                <w:b/>
                <w:lang w:eastAsia="ru-RU"/>
              </w:rPr>
              <w:t>1А2Б3В4Г</w:t>
            </w:r>
          </w:p>
        </w:tc>
        <w:tc>
          <w:tcPr>
            <w:tcW w:w="61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0B2C7CB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5A7A051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dxa"/>
            <w:tcBorders>
              <w:left w:val="single" w:sz="4" w:space="0" w:color="auto"/>
            </w:tcBorders>
          </w:tcPr>
          <w:p w14:paraId="3ABE4102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63</w:t>
            </w:r>
          </w:p>
        </w:tc>
        <w:tc>
          <w:tcPr>
            <w:tcW w:w="4924" w:type="dxa"/>
          </w:tcPr>
          <w:p w14:paraId="2FD0ADB0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 w:rsidRPr="00CE1576">
              <w:rPr>
                <w:rFonts w:ascii="Times New Roman" w:eastAsia="Calibri" w:hAnsi="Times New Roman" w:cs="Times New Roman"/>
                <w:b/>
                <w:lang w:eastAsia="ru-RU"/>
              </w:rPr>
              <w:t>кинетическая</w:t>
            </w:r>
          </w:p>
        </w:tc>
      </w:tr>
      <w:tr w:rsidR="00C96FB8" w:rsidRPr="00072A83" w14:paraId="36D217ED" w14:textId="77777777" w:rsidTr="003F1FFE">
        <w:tc>
          <w:tcPr>
            <w:tcW w:w="1222" w:type="dxa"/>
          </w:tcPr>
          <w:p w14:paraId="76FE5EA5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28</w:t>
            </w:r>
          </w:p>
        </w:tc>
        <w:tc>
          <w:tcPr>
            <w:tcW w:w="1625" w:type="dxa"/>
            <w:tcBorders>
              <w:right w:val="single" w:sz="4" w:space="0" w:color="auto"/>
            </w:tcBorders>
          </w:tcPr>
          <w:p w14:paraId="1781DA4D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 w:rsidRPr="00874A2D">
              <w:rPr>
                <w:rFonts w:ascii="Times New Roman" w:eastAsia="Calibri" w:hAnsi="Times New Roman" w:cs="Times New Roman"/>
                <w:b/>
                <w:lang w:eastAsia="ru-RU"/>
              </w:rPr>
              <w:t>1А2Б3В4Г</w:t>
            </w:r>
          </w:p>
        </w:tc>
        <w:tc>
          <w:tcPr>
            <w:tcW w:w="61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BA08746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8727754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dxa"/>
            <w:tcBorders>
              <w:left w:val="single" w:sz="4" w:space="0" w:color="auto"/>
            </w:tcBorders>
          </w:tcPr>
          <w:p w14:paraId="2A587E66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64</w:t>
            </w:r>
          </w:p>
        </w:tc>
        <w:tc>
          <w:tcPr>
            <w:tcW w:w="4924" w:type="dxa"/>
          </w:tcPr>
          <w:p w14:paraId="1FF5E154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 w:rsidRPr="00CE1576">
              <w:rPr>
                <w:rFonts w:ascii="Times New Roman" w:eastAsia="Calibri" w:hAnsi="Times New Roman" w:cs="Times New Roman"/>
                <w:b/>
                <w:lang w:eastAsia="ru-RU"/>
              </w:rPr>
              <w:t>потенциальная</w:t>
            </w:r>
          </w:p>
        </w:tc>
      </w:tr>
      <w:tr w:rsidR="00C96FB8" w:rsidRPr="00072A83" w14:paraId="20C82B03" w14:textId="77777777" w:rsidTr="003F1FFE">
        <w:tc>
          <w:tcPr>
            <w:tcW w:w="1222" w:type="dxa"/>
          </w:tcPr>
          <w:p w14:paraId="34ECB2B8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29</w:t>
            </w:r>
          </w:p>
        </w:tc>
        <w:tc>
          <w:tcPr>
            <w:tcW w:w="1625" w:type="dxa"/>
            <w:tcBorders>
              <w:right w:val="single" w:sz="4" w:space="0" w:color="auto"/>
            </w:tcBorders>
          </w:tcPr>
          <w:p w14:paraId="77910B97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 w:rsidRPr="00874A2D">
              <w:rPr>
                <w:rFonts w:ascii="Times New Roman" w:eastAsia="Calibri" w:hAnsi="Times New Roman" w:cs="Times New Roman"/>
                <w:b/>
                <w:lang w:eastAsia="ru-RU"/>
              </w:rPr>
              <w:t>1А2Б</w:t>
            </w:r>
          </w:p>
        </w:tc>
        <w:tc>
          <w:tcPr>
            <w:tcW w:w="61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2769C64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B5A579B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dxa"/>
            <w:tcBorders>
              <w:left w:val="single" w:sz="4" w:space="0" w:color="auto"/>
            </w:tcBorders>
          </w:tcPr>
          <w:p w14:paraId="03DFC6C1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65</w:t>
            </w:r>
          </w:p>
        </w:tc>
        <w:tc>
          <w:tcPr>
            <w:tcW w:w="4924" w:type="dxa"/>
          </w:tcPr>
          <w:p w14:paraId="3AD88DE4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lang w:eastAsia="ru-RU"/>
              </w:rPr>
              <w:t>м</w:t>
            </w:r>
            <w:r w:rsidRPr="00CE1576">
              <w:rPr>
                <w:rFonts w:ascii="Times New Roman" w:eastAsia="Calibri" w:hAnsi="Times New Roman" w:cs="Times New Roman"/>
                <w:b/>
                <w:lang w:eastAsia="ru-RU"/>
              </w:rPr>
              <w:t>еханическими</w:t>
            </w:r>
          </w:p>
        </w:tc>
      </w:tr>
      <w:tr w:rsidR="00C96FB8" w:rsidRPr="00072A83" w14:paraId="0EF21FC9" w14:textId="77777777" w:rsidTr="003F1FFE">
        <w:tc>
          <w:tcPr>
            <w:tcW w:w="1222" w:type="dxa"/>
          </w:tcPr>
          <w:p w14:paraId="3A26DAFF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30</w:t>
            </w:r>
          </w:p>
        </w:tc>
        <w:tc>
          <w:tcPr>
            <w:tcW w:w="1625" w:type="dxa"/>
            <w:tcBorders>
              <w:right w:val="single" w:sz="4" w:space="0" w:color="auto"/>
            </w:tcBorders>
          </w:tcPr>
          <w:p w14:paraId="7FAC385B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 w:rsidRPr="00874A2D">
              <w:rPr>
                <w:rFonts w:ascii="Times New Roman" w:eastAsia="Calibri" w:hAnsi="Times New Roman" w:cs="Times New Roman"/>
                <w:b/>
                <w:lang w:eastAsia="ru-RU"/>
              </w:rPr>
              <w:t>1А2Б3В</w:t>
            </w:r>
          </w:p>
        </w:tc>
        <w:tc>
          <w:tcPr>
            <w:tcW w:w="61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CFB0574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50CF980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dxa"/>
            <w:tcBorders>
              <w:left w:val="single" w:sz="4" w:space="0" w:color="auto"/>
            </w:tcBorders>
          </w:tcPr>
          <w:p w14:paraId="2DCC6C7B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66</w:t>
            </w:r>
          </w:p>
        </w:tc>
        <w:tc>
          <w:tcPr>
            <w:tcW w:w="4924" w:type="dxa"/>
          </w:tcPr>
          <w:p w14:paraId="166A8161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 w:rsidRPr="00CE1576">
              <w:rPr>
                <w:rFonts w:ascii="Times New Roman" w:eastAsia="Calibri" w:hAnsi="Times New Roman" w:cs="Times New Roman"/>
                <w:b/>
                <w:lang w:eastAsia="ru-RU"/>
              </w:rPr>
              <w:t>гидравлической</w:t>
            </w:r>
          </w:p>
        </w:tc>
      </w:tr>
      <w:tr w:rsidR="00C96FB8" w:rsidRPr="00072A83" w14:paraId="44BF7821" w14:textId="77777777" w:rsidTr="003F1FFE">
        <w:tc>
          <w:tcPr>
            <w:tcW w:w="1222" w:type="dxa"/>
          </w:tcPr>
          <w:p w14:paraId="79BA28AC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31</w:t>
            </w:r>
          </w:p>
        </w:tc>
        <w:tc>
          <w:tcPr>
            <w:tcW w:w="1625" w:type="dxa"/>
            <w:tcBorders>
              <w:right w:val="single" w:sz="4" w:space="0" w:color="auto"/>
            </w:tcBorders>
          </w:tcPr>
          <w:p w14:paraId="75B759B3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 w:rsidRPr="00874A2D">
              <w:rPr>
                <w:rFonts w:ascii="Times New Roman" w:eastAsia="Calibri" w:hAnsi="Times New Roman" w:cs="Times New Roman"/>
                <w:b/>
                <w:lang w:eastAsia="ru-RU"/>
              </w:rPr>
              <w:t>1А2Б3В</w:t>
            </w:r>
          </w:p>
        </w:tc>
        <w:tc>
          <w:tcPr>
            <w:tcW w:w="61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5F914C0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F9DD2CF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dxa"/>
            <w:tcBorders>
              <w:left w:val="single" w:sz="4" w:space="0" w:color="auto"/>
            </w:tcBorders>
          </w:tcPr>
          <w:p w14:paraId="34AD067F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67</w:t>
            </w:r>
          </w:p>
        </w:tc>
        <w:tc>
          <w:tcPr>
            <w:tcW w:w="4924" w:type="dxa"/>
          </w:tcPr>
          <w:p w14:paraId="6CDF11EC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 w:rsidRPr="00CE1576">
              <w:rPr>
                <w:rFonts w:ascii="Times New Roman" w:eastAsia="Calibri" w:hAnsi="Times New Roman" w:cs="Times New Roman"/>
                <w:b/>
                <w:lang w:eastAsia="ru-RU"/>
              </w:rPr>
              <w:t>гидравлическими</w:t>
            </w:r>
          </w:p>
        </w:tc>
      </w:tr>
      <w:tr w:rsidR="00C96FB8" w:rsidRPr="00072A83" w14:paraId="685CA6D2" w14:textId="77777777" w:rsidTr="003F1FFE">
        <w:tc>
          <w:tcPr>
            <w:tcW w:w="1222" w:type="dxa"/>
          </w:tcPr>
          <w:p w14:paraId="00706B53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32</w:t>
            </w:r>
          </w:p>
        </w:tc>
        <w:tc>
          <w:tcPr>
            <w:tcW w:w="1625" w:type="dxa"/>
            <w:tcBorders>
              <w:right w:val="single" w:sz="4" w:space="0" w:color="auto"/>
            </w:tcBorders>
          </w:tcPr>
          <w:p w14:paraId="73D200C1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 w:rsidRPr="00874A2D">
              <w:rPr>
                <w:rFonts w:ascii="Times New Roman" w:eastAsia="Calibri" w:hAnsi="Times New Roman" w:cs="Times New Roman"/>
                <w:b/>
                <w:lang w:eastAsia="ru-RU"/>
              </w:rPr>
              <w:t>1А2Б3В</w:t>
            </w:r>
          </w:p>
        </w:tc>
        <w:tc>
          <w:tcPr>
            <w:tcW w:w="61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A73CF65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7E82EA2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dxa"/>
            <w:tcBorders>
              <w:left w:val="single" w:sz="4" w:space="0" w:color="auto"/>
            </w:tcBorders>
          </w:tcPr>
          <w:p w14:paraId="1151C7A2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68</w:t>
            </w:r>
          </w:p>
        </w:tc>
        <w:tc>
          <w:tcPr>
            <w:tcW w:w="4924" w:type="dxa"/>
          </w:tcPr>
          <w:p w14:paraId="09644FF9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 w:rsidRPr="00CE1576">
              <w:rPr>
                <w:rFonts w:ascii="Times New Roman" w:eastAsia="Calibri" w:hAnsi="Times New Roman" w:cs="Times New Roman"/>
                <w:b/>
                <w:lang w:eastAsia="ru-RU"/>
              </w:rPr>
              <w:t>потер</w:t>
            </w:r>
            <w:r>
              <w:rPr>
                <w:rFonts w:ascii="Times New Roman" w:eastAsia="Calibri" w:hAnsi="Times New Roman" w:cs="Times New Roman"/>
                <w:b/>
                <w:lang w:eastAsia="ru-RU"/>
              </w:rPr>
              <w:t>ь</w:t>
            </w:r>
          </w:p>
        </w:tc>
      </w:tr>
      <w:tr w:rsidR="00C96FB8" w:rsidRPr="00072A83" w14:paraId="3A54B58B" w14:textId="77777777" w:rsidTr="003F1FFE">
        <w:tc>
          <w:tcPr>
            <w:tcW w:w="1222" w:type="dxa"/>
          </w:tcPr>
          <w:p w14:paraId="4578BC4D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33</w:t>
            </w:r>
          </w:p>
        </w:tc>
        <w:tc>
          <w:tcPr>
            <w:tcW w:w="1625" w:type="dxa"/>
            <w:tcBorders>
              <w:right w:val="single" w:sz="4" w:space="0" w:color="auto"/>
            </w:tcBorders>
          </w:tcPr>
          <w:p w14:paraId="43DCB309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 w:rsidRPr="00874A2D">
              <w:rPr>
                <w:rFonts w:ascii="Times New Roman" w:eastAsia="Calibri" w:hAnsi="Times New Roman" w:cs="Times New Roman"/>
                <w:b/>
                <w:lang w:eastAsia="ru-RU"/>
              </w:rPr>
              <w:t>1А2Б</w:t>
            </w:r>
          </w:p>
        </w:tc>
        <w:tc>
          <w:tcPr>
            <w:tcW w:w="61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4CD2AAD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DEAF07C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dxa"/>
            <w:tcBorders>
              <w:left w:val="single" w:sz="4" w:space="0" w:color="auto"/>
            </w:tcBorders>
          </w:tcPr>
          <w:p w14:paraId="4918A362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69</w:t>
            </w:r>
          </w:p>
        </w:tc>
        <w:tc>
          <w:tcPr>
            <w:tcW w:w="4924" w:type="dxa"/>
          </w:tcPr>
          <w:p w14:paraId="5140B460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lang w:eastAsia="ru-RU"/>
              </w:rPr>
              <w:t>10-15</w:t>
            </w:r>
          </w:p>
        </w:tc>
      </w:tr>
      <w:tr w:rsidR="00C96FB8" w:rsidRPr="00072A83" w14:paraId="6DFF9E0A" w14:textId="77777777" w:rsidTr="003F1FFE">
        <w:tc>
          <w:tcPr>
            <w:tcW w:w="1222" w:type="dxa"/>
          </w:tcPr>
          <w:p w14:paraId="5EC57A33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34</w:t>
            </w:r>
          </w:p>
        </w:tc>
        <w:tc>
          <w:tcPr>
            <w:tcW w:w="1625" w:type="dxa"/>
            <w:tcBorders>
              <w:right w:val="single" w:sz="4" w:space="0" w:color="auto"/>
            </w:tcBorders>
          </w:tcPr>
          <w:p w14:paraId="58EDD529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 w:rsidRPr="00874A2D">
              <w:rPr>
                <w:rFonts w:ascii="Times New Roman" w:eastAsia="Calibri" w:hAnsi="Times New Roman" w:cs="Times New Roman"/>
                <w:b/>
                <w:lang w:eastAsia="ru-RU"/>
              </w:rPr>
              <w:t>1А2Б</w:t>
            </w:r>
          </w:p>
        </w:tc>
        <w:tc>
          <w:tcPr>
            <w:tcW w:w="61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7176F8B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91F05AF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dxa"/>
            <w:tcBorders>
              <w:left w:val="single" w:sz="4" w:space="0" w:color="auto"/>
            </w:tcBorders>
          </w:tcPr>
          <w:p w14:paraId="5629CA69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70</w:t>
            </w:r>
          </w:p>
        </w:tc>
        <w:tc>
          <w:tcPr>
            <w:tcW w:w="4924" w:type="dxa"/>
          </w:tcPr>
          <w:p w14:paraId="1C47150F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 w:rsidRPr="00CE1576">
              <w:rPr>
                <w:rFonts w:ascii="Times New Roman" w:eastAsia="Calibri" w:hAnsi="Times New Roman" w:cs="Times New Roman"/>
                <w:b/>
                <w:lang w:eastAsia="ru-RU"/>
              </w:rPr>
              <w:t>последовательн</w:t>
            </w:r>
            <w:r>
              <w:rPr>
                <w:rFonts w:ascii="Times New Roman" w:eastAsia="Calibri" w:hAnsi="Times New Roman" w:cs="Times New Roman"/>
                <w:b/>
                <w:lang w:eastAsia="ru-RU"/>
              </w:rPr>
              <w:t>ым</w:t>
            </w:r>
          </w:p>
        </w:tc>
      </w:tr>
      <w:tr w:rsidR="00C96FB8" w:rsidRPr="00072A83" w14:paraId="5F04F6AB" w14:textId="77777777" w:rsidTr="003F1FFE">
        <w:tc>
          <w:tcPr>
            <w:tcW w:w="1222" w:type="dxa"/>
          </w:tcPr>
          <w:p w14:paraId="025ECB51" w14:textId="77777777" w:rsidR="00C96FB8" w:rsidRPr="00072A83" w:rsidRDefault="00C96FB8" w:rsidP="003F1F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2A83">
              <w:rPr>
                <w:rFonts w:ascii="Times New Roman" w:hAnsi="Times New Roman" w:cs="Times New Roman"/>
                <w:b/>
                <w:sz w:val="24"/>
                <w:szCs w:val="24"/>
              </w:rPr>
              <w:t>35</w:t>
            </w:r>
          </w:p>
        </w:tc>
        <w:tc>
          <w:tcPr>
            <w:tcW w:w="1625" w:type="dxa"/>
            <w:tcBorders>
              <w:right w:val="single" w:sz="4" w:space="0" w:color="auto"/>
            </w:tcBorders>
          </w:tcPr>
          <w:p w14:paraId="09AA8246" w14:textId="77777777" w:rsidR="00C96FB8" w:rsidRPr="00053257" w:rsidRDefault="00C96FB8" w:rsidP="003F1FF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  <w:r w:rsidRPr="00874A2D">
              <w:rPr>
                <w:rFonts w:ascii="Times New Roman" w:eastAsia="Calibri" w:hAnsi="Times New Roman" w:cs="Times New Roman"/>
                <w:b/>
                <w:lang w:eastAsia="ru-RU"/>
              </w:rPr>
              <w:t>АБВГ</w:t>
            </w:r>
          </w:p>
        </w:tc>
        <w:tc>
          <w:tcPr>
            <w:tcW w:w="61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D547279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BB881E2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" w:type="dxa"/>
            <w:tcBorders>
              <w:left w:val="single" w:sz="4" w:space="0" w:color="auto"/>
            </w:tcBorders>
          </w:tcPr>
          <w:p w14:paraId="505BA86C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24" w:type="dxa"/>
          </w:tcPr>
          <w:p w14:paraId="67591199" w14:textId="77777777" w:rsidR="00C96FB8" w:rsidRPr="00072A83" w:rsidRDefault="00C96FB8" w:rsidP="003F1FF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1BC3B179" w14:textId="77777777" w:rsidR="00E50540" w:rsidRPr="00E50540" w:rsidRDefault="00E50540" w:rsidP="0083440E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sectPr w:rsidR="00E50540" w:rsidRPr="00E50540" w:rsidSect="0083440E">
      <w:pgSz w:w="11906" w:h="16838"/>
      <w:pgMar w:top="1134" w:right="850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5A5068" w14:textId="77777777" w:rsidR="007F11F9" w:rsidRDefault="007F11F9" w:rsidP="0083440E">
      <w:pPr>
        <w:spacing w:after="0" w:line="240" w:lineRule="auto"/>
      </w:pPr>
      <w:r>
        <w:separator/>
      </w:r>
    </w:p>
  </w:endnote>
  <w:endnote w:type="continuationSeparator" w:id="0">
    <w:p w14:paraId="4AF20AB4" w14:textId="77777777" w:rsidR="007F11F9" w:rsidRDefault="007F11F9" w:rsidP="008344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S Mincho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A713F6" w14:textId="77777777" w:rsidR="007F11F9" w:rsidRDefault="007F11F9" w:rsidP="0083440E">
      <w:pPr>
        <w:spacing w:after="0" w:line="240" w:lineRule="auto"/>
      </w:pPr>
      <w:r>
        <w:separator/>
      </w:r>
    </w:p>
  </w:footnote>
  <w:footnote w:type="continuationSeparator" w:id="0">
    <w:p w14:paraId="6F840279" w14:textId="77777777" w:rsidR="007F11F9" w:rsidRDefault="007F11F9" w:rsidP="0083440E">
      <w:pPr>
        <w:spacing w:after="0" w:line="240" w:lineRule="auto"/>
      </w:pPr>
      <w:r>
        <w:continuationSeparator/>
      </w:r>
    </w:p>
  </w:footnote>
  <w:footnote w:id="1">
    <w:p w14:paraId="5766AE77" w14:textId="77777777" w:rsidR="00990C8D" w:rsidRDefault="00990C8D" w:rsidP="0083440E">
      <w:pPr>
        <w:pStyle w:val="a3"/>
      </w:pPr>
      <w:r>
        <w:rPr>
          <w:rStyle w:val="a5"/>
        </w:rPr>
        <w:footnoteRef/>
      </w:r>
      <w:r>
        <w:t xml:space="preserve"> Раздел</w:t>
      </w:r>
      <w:r w:rsidRPr="00F95EB5">
        <w:t xml:space="preserve"> заполняется </w:t>
      </w:r>
      <w:r>
        <w:t>в соответствии с</w:t>
      </w:r>
      <w:r w:rsidRPr="00F95EB5">
        <w:t xml:space="preserve"> раздел</w:t>
      </w:r>
      <w:r>
        <w:t>ом</w:t>
      </w:r>
      <w:r w:rsidRPr="00F95EB5">
        <w:t xml:space="preserve"> рабочей программы дисциплины (модуля), практики «РП-3 Компетенции обучающегося, формируемые в результате освоения дисциплины (модуля)»</w:t>
      </w:r>
    </w:p>
  </w:footnote>
  <w:footnote w:id="2">
    <w:p w14:paraId="193FFB8D" w14:textId="77777777" w:rsidR="00990C8D" w:rsidRDefault="00990C8D" w:rsidP="0083440E">
      <w:pPr>
        <w:pStyle w:val="footnotedescription"/>
        <w:spacing w:after="25"/>
      </w:pPr>
      <w:r>
        <w:rPr>
          <w:rStyle w:val="footnotemark"/>
        </w:rPr>
        <w:footnoteRef/>
      </w:r>
      <w:r>
        <w:t xml:space="preserve"> Лекционные занятия, практические занятия, лабораторные занятия, самостоятельная работа </w:t>
      </w:r>
    </w:p>
  </w:footnote>
  <w:footnote w:id="3">
    <w:p w14:paraId="46A20E6A" w14:textId="77777777" w:rsidR="00990C8D" w:rsidRDefault="00990C8D" w:rsidP="0083440E">
      <w:pPr>
        <w:pStyle w:val="footnotedescription"/>
        <w:spacing w:after="8" w:line="283" w:lineRule="auto"/>
        <w:jc w:val="both"/>
      </w:pPr>
      <w:r>
        <w:rPr>
          <w:rStyle w:val="footnotemark"/>
        </w:rPr>
        <w:footnoteRef/>
      </w:r>
      <w:r>
        <w:t xml:space="preserve"> Необходимо указать активные и интерактивные методы обучения (например, интерактивная лекция, работа в малых группах, методы мозгового штурма, решение творческих задач, работа в группах, проектные методы обучения, ролевые игры, тренинги, анализ ситуаций и имитационных моделей и др.), способствующие развитию у обучающихся навыков командной работы, межличностной коммуникации, принятия решений, лидерских качеств </w:t>
      </w:r>
    </w:p>
  </w:footnote>
  <w:footnote w:id="4">
    <w:p w14:paraId="520FC934" w14:textId="77777777" w:rsidR="00990C8D" w:rsidRDefault="00990C8D" w:rsidP="0083440E">
      <w:pPr>
        <w:pStyle w:val="a3"/>
      </w:pPr>
      <w:r>
        <w:rPr>
          <w:rStyle w:val="a5"/>
        </w:rPr>
        <w:footnoteRef/>
      </w:r>
      <w:r>
        <w:t xml:space="preserve"> Указать номера тем в соответствии с рабочей программой дисциплины.</w:t>
      </w:r>
    </w:p>
  </w:footnote>
  <w:footnote w:id="5">
    <w:p w14:paraId="42A6C1C8" w14:textId="77777777" w:rsidR="00990C8D" w:rsidRDefault="00990C8D" w:rsidP="0083440E">
      <w:pPr>
        <w:pStyle w:val="a3"/>
      </w:pPr>
      <w:r>
        <w:rPr>
          <w:rStyle w:val="a5"/>
        </w:rPr>
        <w:footnoteRef/>
      </w:r>
      <w:r>
        <w:t xml:space="preserve"> Необходимо выбрать критерий оценивания компетенции: ответы на вопросы преподавателя в рамках занятия; подготовка докладов, эссе, рефератов; умение отвечать на вопросы по теме лабораторных работ, познавательная активность на занятиях, качество подготовки рефератов и презентацией по разделам дисциплины, контрольные работы, экзамены, умение делать выводы и др.</w:t>
      </w:r>
    </w:p>
  </w:footnote>
  <w:footnote w:id="6">
    <w:p w14:paraId="1264F318" w14:textId="77777777" w:rsidR="00990C8D" w:rsidRPr="00053E6C" w:rsidRDefault="00990C8D" w:rsidP="0083440E">
      <w:pPr>
        <w:pStyle w:val="a3"/>
        <w:jc w:val="both"/>
      </w:pPr>
      <w:r w:rsidRPr="00053E6C">
        <w:rPr>
          <w:rStyle w:val="a5"/>
          <w:rFonts w:eastAsiaTheme="majorEastAsia"/>
        </w:rPr>
        <w:footnoteRef/>
      </w:r>
      <w:r w:rsidRPr="00053E6C">
        <w:t xml:space="preserve"> Количество и условия получения необходимых и достаточных для получения </w:t>
      </w:r>
      <w:r>
        <w:t>«</w:t>
      </w:r>
      <w:r w:rsidRPr="00053E6C">
        <w:t>автомата</w:t>
      </w:r>
      <w:r>
        <w:t>»</w:t>
      </w:r>
      <w:r w:rsidRPr="00053E6C">
        <w:t xml:space="preserve"> баллов</w:t>
      </w:r>
      <w:r>
        <w:t xml:space="preserve"> для студентов очной формы обучения </w:t>
      </w:r>
      <w:r w:rsidRPr="00053E6C">
        <w:t xml:space="preserve">определены Положением о системе «Контроль успеваемости и рейтинг </w:t>
      </w:r>
      <w:r>
        <w:t>обучающихся</w:t>
      </w:r>
      <w:r w:rsidRPr="00053E6C">
        <w:t>»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DC58F6"/>
    <w:multiLevelType w:val="hybridMultilevel"/>
    <w:tmpl w:val="33F82D3E"/>
    <w:lvl w:ilvl="0" w:tplc="5C3AA598">
      <w:start w:val="1"/>
      <w:numFmt w:val="russianUpper"/>
      <w:lvlText w:val="%1."/>
      <w:lvlJc w:val="left"/>
      <w:pPr>
        <w:ind w:left="109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16" w:hanging="360"/>
      </w:pPr>
    </w:lvl>
    <w:lvl w:ilvl="2" w:tplc="0419001B" w:tentative="1">
      <w:start w:val="1"/>
      <w:numFmt w:val="lowerRoman"/>
      <w:lvlText w:val="%3."/>
      <w:lvlJc w:val="right"/>
      <w:pPr>
        <w:ind w:left="2536" w:hanging="180"/>
      </w:pPr>
    </w:lvl>
    <w:lvl w:ilvl="3" w:tplc="0419000F" w:tentative="1">
      <w:start w:val="1"/>
      <w:numFmt w:val="decimal"/>
      <w:lvlText w:val="%4."/>
      <w:lvlJc w:val="left"/>
      <w:pPr>
        <w:ind w:left="3256" w:hanging="360"/>
      </w:pPr>
    </w:lvl>
    <w:lvl w:ilvl="4" w:tplc="04190019" w:tentative="1">
      <w:start w:val="1"/>
      <w:numFmt w:val="lowerLetter"/>
      <w:lvlText w:val="%5."/>
      <w:lvlJc w:val="left"/>
      <w:pPr>
        <w:ind w:left="3976" w:hanging="360"/>
      </w:pPr>
    </w:lvl>
    <w:lvl w:ilvl="5" w:tplc="0419001B" w:tentative="1">
      <w:start w:val="1"/>
      <w:numFmt w:val="lowerRoman"/>
      <w:lvlText w:val="%6."/>
      <w:lvlJc w:val="right"/>
      <w:pPr>
        <w:ind w:left="4696" w:hanging="180"/>
      </w:pPr>
    </w:lvl>
    <w:lvl w:ilvl="6" w:tplc="0419000F" w:tentative="1">
      <w:start w:val="1"/>
      <w:numFmt w:val="decimal"/>
      <w:lvlText w:val="%7."/>
      <w:lvlJc w:val="left"/>
      <w:pPr>
        <w:ind w:left="5416" w:hanging="360"/>
      </w:pPr>
    </w:lvl>
    <w:lvl w:ilvl="7" w:tplc="04190019" w:tentative="1">
      <w:start w:val="1"/>
      <w:numFmt w:val="lowerLetter"/>
      <w:lvlText w:val="%8."/>
      <w:lvlJc w:val="left"/>
      <w:pPr>
        <w:ind w:left="6136" w:hanging="360"/>
      </w:pPr>
    </w:lvl>
    <w:lvl w:ilvl="8" w:tplc="0419001B" w:tentative="1">
      <w:start w:val="1"/>
      <w:numFmt w:val="lowerRoman"/>
      <w:lvlText w:val="%9."/>
      <w:lvlJc w:val="right"/>
      <w:pPr>
        <w:ind w:left="6856" w:hanging="180"/>
      </w:pPr>
    </w:lvl>
  </w:abstractNum>
  <w:abstractNum w:abstractNumId="1" w15:restartNumberingAfterBreak="0">
    <w:nsid w:val="032E3B44"/>
    <w:multiLevelType w:val="hybridMultilevel"/>
    <w:tmpl w:val="D18A13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38F4518"/>
    <w:multiLevelType w:val="hybridMultilevel"/>
    <w:tmpl w:val="E6B8C756"/>
    <w:lvl w:ilvl="0" w:tplc="5C3AA598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4755F0"/>
    <w:multiLevelType w:val="hybridMultilevel"/>
    <w:tmpl w:val="1BBE9000"/>
    <w:lvl w:ilvl="0" w:tplc="5C3AA598">
      <w:start w:val="1"/>
      <w:numFmt w:val="russianUpper"/>
      <w:lvlText w:val="%1."/>
      <w:lvlJc w:val="left"/>
      <w:pPr>
        <w:ind w:left="109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16" w:hanging="360"/>
      </w:pPr>
    </w:lvl>
    <w:lvl w:ilvl="2" w:tplc="0419001B" w:tentative="1">
      <w:start w:val="1"/>
      <w:numFmt w:val="lowerRoman"/>
      <w:lvlText w:val="%3."/>
      <w:lvlJc w:val="right"/>
      <w:pPr>
        <w:ind w:left="2536" w:hanging="180"/>
      </w:pPr>
    </w:lvl>
    <w:lvl w:ilvl="3" w:tplc="0419000F" w:tentative="1">
      <w:start w:val="1"/>
      <w:numFmt w:val="decimal"/>
      <w:lvlText w:val="%4."/>
      <w:lvlJc w:val="left"/>
      <w:pPr>
        <w:ind w:left="3256" w:hanging="360"/>
      </w:pPr>
    </w:lvl>
    <w:lvl w:ilvl="4" w:tplc="04190019" w:tentative="1">
      <w:start w:val="1"/>
      <w:numFmt w:val="lowerLetter"/>
      <w:lvlText w:val="%5."/>
      <w:lvlJc w:val="left"/>
      <w:pPr>
        <w:ind w:left="3976" w:hanging="360"/>
      </w:pPr>
    </w:lvl>
    <w:lvl w:ilvl="5" w:tplc="0419001B" w:tentative="1">
      <w:start w:val="1"/>
      <w:numFmt w:val="lowerRoman"/>
      <w:lvlText w:val="%6."/>
      <w:lvlJc w:val="right"/>
      <w:pPr>
        <w:ind w:left="4696" w:hanging="180"/>
      </w:pPr>
    </w:lvl>
    <w:lvl w:ilvl="6" w:tplc="0419000F" w:tentative="1">
      <w:start w:val="1"/>
      <w:numFmt w:val="decimal"/>
      <w:lvlText w:val="%7."/>
      <w:lvlJc w:val="left"/>
      <w:pPr>
        <w:ind w:left="5416" w:hanging="360"/>
      </w:pPr>
    </w:lvl>
    <w:lvl w:ilvl="7" w:tplc="04190019" w:tentative="1">
      <w:start w:val="1"/>
      <w:numFmt w:val="lowerLetter"/>
      <w:lvlText w:val="%8."/>
      <w:lvlJc w:val="left"/>
      <w:pPr>
        <w:ind w:left="6136" w:hanging="360"/>
      </w:pPr>
    </w:lvl>
    <w:lvl w:ilvl="8" w:tplc="0419001B" w:tentative="1">
      <w:start w:val="1"/>
      <w:numFmt w:val="lowerRoman"/>
      <w:lvlText w:val="%9."/>
      <w:lvlJc w:val="right"/>
      <w:pPr>
        <w:ind w:left="6856" w:hanging="180"/>
      </w:pPr>
    </w:lvl>
  </w:abstractNum>
  <w:abstractNum w:abstractNumId="4" w15:restartNumberingAfterBreak="0">
    <w:nsid w:val="092217E1"/>
    <w:multiLevelType w:val="hybridMultilevel"/>
    <w:tmpl w:val="A54028A0"/>
    <w:lvl w:ilvl="0" w:tplc="5C3AA598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95A7147"/>
    <w:multiLevelType w:val="hybridMultilevel"/>
    <w:tmpl w:val="F132B302"/>
    <w:lvl w:ilvl="0" w:tplc="5C3AA598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B002EB1"/>
    <w:multiLevelType w:val="hybridMultilevel"/>
    <w:tmpl w:val="FD9E26E6"/>
    <w:lvl w:ilvl="0" w:tplc="5C3AA598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D3D225D"/>
    <w:multiLevelType w:val="hybridMultilevel"/>
    <w:tmpl w:val="1178911E"/>
    <w:lvl w:ilvl="0" w:tplc="5C3AA598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4257733"/>
    <w:multiLevelType w:val="hybridMultilevel"/>
    <w:tmpl w:val="65EC8AE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5772088"/>
    <w:multiLevelType w:val="hybridMultilevel"/>
    <w:tmpl w:val="CFF6910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B4423BB"/>
    <w:multiLevelType w:val="hybridMultilevel"/>
    <w:tmpl w:val="1152B374"/>
    <w:lvl w:ilvl="0" w:tplc="5C3AA598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B8E50E1"/>
    <w:multiLevelType w:val="hybridMultilevel"/>
    <w:tmpl w:val="2572DEB4"/>
    <w:lvl w:ilvl="0" w:tplc="5C3AA598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D184889"/>
    <w:multiLevelType w:val="hybridMultilevel"/>
    <w:tmpl w:val="E63669D4"/>
    <w:lvl w:ilvl="0" w:tplc="5C3AA598">
      <w:start w:val="1"/>
      <w:numFmt w:val="russianUpper"/>
      <w:lvlText w:val="%1."/>
      <w:lvlJc w:val="left"/>
      <w:pPr>
        <w:ind w:left="109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16" w:hanging="360"/>
      </w:pPr>
    </w:lvl>
    <w:lvl w:ilvl="2" w:tplc="0419001B" w:tentative="1">
      <w:start w:val="1"/>
      <w:numFmt w:val="lowerRoman"/>
      <w:lvlText w:val="%3."/>
      <w:lvlJc w:val="right"/>
      <w:pPr>
        <w:ind w:left="2536" w:hanging="180"/>
      </w:pPr>
    </w:lvl>
    <w:lvl w:ilvl="3" w:tplc="0419000F" w:tentative="1">
      <w:start w:val="1"/>
      <w:numFmt w:val="decimal"/>
      <w:lvlText w:val="%4."/>
      <w:lvlJc w:val="left"/>
      <w:pPr>
        <w:ind w:left="3256" w:hanging="360"/>
      </w:pPr>
    </w:lvl>
    <w:lvl w:ilvl="4" w:tplc="04190019" w:tentative="1">
      <w:start w:val="1"/>
      <w:numFmt w:val="lowerLetter"/>
      <w:lvlText w:val="%5."/>
      <w:lvlJc w:val="left"/>
      <w:pPr>
        <w:ind w:left="3976" w:hanging="360"/>
      </w:pPr>
    </w:lvl>
    <w:lvl w:ilvl="5" w:tplc="0419001B" w:tentative="1">
      <w:start w:val="1"/>
      <w:numFmt w:val="lowerRoman"/>
      <w:lvlText w:val="%6."/>
      <w:lvlJc w:val="right"/>
      <w:pPr>
        <w:ind w:left="4696" w:hanging="180"/>
      </w:pPr>
    </w:lvl>
    <w:lvl w:ilvl="6" w:tplc="0419000F" w:tentative="1">
      <w:start w:val="1"/>
      <w:numFmt w:val="decimal"/>
      <w:lvlText w:val="%7."/>
      <w:lvlJc w:val="left"/>
      <w:pPr>
        <w:ind w:left="5416" w:hanging="360"/>
      </w:pPr>
    </w:lvl>
    <w:lvl w:ilvl="7" w:tplc="04190019" w:tentative="1">
      <w:start w:val="1"/>
      <w:numFmt w:val="lowerLetter"/>
      <w:lvlText w:val="%8."/>
      <w:lvlJc w:val="left"/>
      <w:pPr>
        <w:ind w:left="6136" w:hanging="360"/>
      </w:pPr>
    </w:lvl>
    <w:lvl w:ilvl="8" w:tplc="0419001B" w:tentative="1">
      <w:start w:val="1"/>
      <w:numFmt w:val="lowerRoman"/>
      <w:lvlText w:val="%9."/>
      <w:lvlJc w:val="right"/>
      <w:pPr>
        <w:ind w:left="6856" w:hanging="180"/>
      </w:pPr>
    </w:lvl>
  </w:abstractNum>
  <w:abstractNum w:abstractNumId="13" w15:restartNumberingAfterBreak="0">
    <w:nsid w:val="1EA604EF"/>
    <w:multiLevelType w:val="hybridMultilevel"/>
    <w:tmpl w:val="D248B9EC"/>
    <w:lvl w:ilvl="0" w:tplc="5C3AA598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F1653B3"/>
    <w:multiLevelType w:val="hybridMultilevel"/>
    <w:tmpl w:val="90BE622A"/>
    <w:lvl w:ilvl="0" w:tplc="5C3AA598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0BB5C48"/>
    <w:multiLevelType w:val="hybridMultilevel"/>
    <w:tmpl w:val="F52A084E"/>
    <w:lvl w:ilvl="0" w:tplc="5C3AA598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0EE0273"/>
    <w:multiLevelType w:val="hybridMultilevel"/>
    <w:tmpl w:val="500E8722"/>
    <w:lvl w:ilvl="0" w:tplc="5C3AA598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16712F2"/>
    <w:multiLevelType w:val="hybridMultilevel"/>
    <w:tmpl w:val="E57A0B64"/>
    <w:lvl w:ilvl="0" w:tplc="5C3AA598">
      <w:start w:val="1"/>
      <w:numFmt w:val="russianUpper"/>
      <w:lvlText w:val="%1."/>
      <w:lvlJc w:val="left"/>
      <w:pPr>
        <w:ind w:left="109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16" w:hanging="360"/>
      </w:pPr>
    </w:lvl>
    <w:lvl w:ilvl="2" w:tplc="0419001B" w:tentative="1">
      <w:start w:val="1"/>
      <w:numFmt w:val="lowerRoman"/>
      <w:lvlText w:val="%3."/>
      <w:lvlJc w:val="right"/>
      <w:pPr>
        <w:ind w:left="2536" w:hanging="180"/>
      </w:pPr>
    </w:lvl>
    <w:lvl w:ilvl="3" w:tplc="0419000F" w:tentative="1">
      <w:start w:val="1"/>
      <w:numFmt w:val="decimal"/>
      <w:lvlText w:val="%4."/>
      <w:lvlJc w:val="left"/>
      <w:pPr>
        <w:ind w:left="3256" w:hanging="360"/>
      </w:pPr>
    </w:lvl>
    <w:lvl w:ilvl="4" w:tplc="04190019" w:tentative="1">
      <w:start w:val="1"/>
      <w:numFmt w:val="lowerLetter"/>
      <w:lvlText w:val="%5."/>
      <w:lvlJc w:val="left"/>
      <w:pPr>
        <w:ind w:left="3976" w:hanging="360"/>
      </w:pPr>
    </w:lvl>
    <w:lvl w:ilvl="5" w:tplc="0419001B" w:tentative="1">
      <w:start w:val="1"/>
      <w:numFmt w:val="lowerRoman"/>
      <w:lvlText w:val="%6."/>
      <w:lvlJc w:val="right"/>
      <w:pPr>
        <w:ind w:left="4696" w:hanging="180"/>
      </w:pPr>
    </w:lvl>
    <w:lvl w:ilvl="6" w:tplc="0419000F" w:tentative="1">
      <w:start w:val="1"/>
      <w:numFmt w:val="decimal"/>
      <w:lvlText w:val="%7."/>
      <w:lvlJc w:val="left"/>
      <w:pPr>
        <w:ind w:left="5416" w:hanging="360"/>
      </w:pPr>
    </w:lvl>
    <w:lvl w:ilvl="7" w:tplc="04190019" w:tentative="1">
      <w:start w:val="1"/>
      <w:numFmt w:val="lowerLetter"/>
      <w:lvlText w:val="%8."/>
      <w:lvlJc w:val="left"/>
      <w:pPr>
        <w:ind w:left="6136" w:hanging="360"/>
      </w:pPr>
    </w:lvl>
    <w:lvl w:ilvl="8" w:tplc="0419001B" w:tentative="1">
      <w:start w:val="1"/>
      <w:numFmt w:val="lowerRoman"/>
      <w:lvlText w:val="%9."/>
      <w:lvlJc w:val="right"/>
      <w:pPr>
        <w:ind w:left="6856" w:hanging="180"/>
      </w:pPr>
    </w:lvl>
  </w:abstractNum>
  <w:abstractNum w:abstractNumId="18" w15:restartNumberingAfterBreak="0">
    <w:nsid w:val="266C40DC"/>
    <w:multiLevelType w:val="hybridMultilevel"/>
    <w:tmpl w:val="DD56AB7C"/>
    <w:lvl w:ilvl="0" w:tplc="5C3AA598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7966A03"/>
    <w:multiLevelType w:val="hybridMultilevel"/>
    <w:tmpl w:val="87E0281A"/>
    <w:lvl w:ilvl="0" w:tplc="5C3AA598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D99023B"/>
    <w:multiLevelType w:val="hybridMultilevel"/>
    <w:tmpl w:val="987C6346"/>
    <w:lvl w:ilvl="0" w:tplc="5C3AA598">
      <w:start w:val="1"/>
      <w:numFmt w:val="russianUpper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2F2A160E"/>
    <w:multiLevelType w:val="hybridMultilevel"/>
    <w:tmpl w:val="96187E1C"/>
    <w:lvl w:ilvl="0" w:tplc="5C3AA598">
      <w:start w:val="1"/>
      <w:numFmt w:val="russianUpper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301606E3"/>
    <w:multiLevelType w:val="hybridMultilevel"/>
    <w:tmpl w:val="DAA8F07C"/>
    <w:lvl w:ilvl="0" w:tplc="041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3722519B"/>
    <w:multiLevelType w:val="hybridMultilevel"/>
    <w:tmpl w:val="D72E894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9B6428C"/>
    <w:multiLevelType w:val="hybridMultilevel"/>
    <w:tmpl w:val="846CAB2E"/>
    <w:lvl w:ilvl="0" w:tplc="5C3AA598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FA67C8D"/>
    <w:multiLevelType w:val="hybridMultilevel"/>
    <w:tmpl w:val="00F068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FE61F16"/>
    <w:multiLevelType w:val="hybridMultilevel"/>
    <w:tmpl w:val="96A23624"/>
    <w:lvl w:ilvl="0" w:tplc="5C3AA598">
      <w:start w:val="1"/>
      <w:numFmt w:val="russianUpper"/>
      <w:lvlText w:val="%1."/>
      <w:lvlJc w:val="left"/>
      <w:pPr>
        <w:ind w:left="109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16" w:hanging="360"/>
      </w:pPr>
    </w:lvl>
    <w:lvl w:ilvl="2" w:tplc="0419001B" w:tentative="1">
      <w:start w:val="1"/>
      <w:numFmt w:val="lowerRoman"/>
      <w:lvlText w:val="%3."/>
      <w:lvlJc w:val="right"/>
      <w:pPr>
        <w:ind w:left="2536" w:hanging="180"/>
      </w:pPr>
    </w:lvl>
    <w:lvl w:ilvl="3" w:tplc="0419000F" w:tentative="1">
      <w:start w:val="1"/>
      <w:numFmt w:val="decimal"/>
      <w:lvlText w:val="%4."/>
      <w:lvlJc w:val="left"/>
      <w:pPr>
        <w:ind w:left="3256" w:hanging="360"/>
      </w:pPr>
    </w:lvl>
    <w:lvl w:ilvl="4" w:tplc="04190019" w:tentative="1">
      <w:start w:val="1"/>
      <w:numFmt w:val="lowerLetter"/>
      <w:lvlText w:val="%5."/>
      <w:lvlJc w:val="left"/>
      <w:pPr>
        <w:ind w:left="3976" w:hanging="360"/>
      </w:pPr>
    </w:lvl>
    <w:lvl w:ilvl="5" w:tplc="0419001B" w:tentative="1">
      <w:start w:val="1"/>
      <w:numFmt w:val="lowerRoman"/>
      <w:lvlText w:val="%6."/>
      <w:lvlJc w:val="right"/>
      <w:pPr>
        <w:ind w:left="4696" w:hanging="180"/>
      </w:pPr>
    </w:lvl>
    <w:lvl w:ilvl="6" w:tplc="0419000F" w:tentative="1">
      <w:start w:val="1"/>
      <w:numFmt w:val="decimal"/>
      <w:lvlText w:val="%7."/>
      <w:lvlJc w:val="left"/>
      <w:pPr>
        <w:ind w:left="5416" w:hanging="360"/>
      </w:pPr>
    </w:lvl>
    <w:lvl w:ilvl="7" w:tplc="04190019" w:tentative="1">
      <w:start w:val="1"/>
      <w:numFmt w:val="lowerLetter"/>
      <w:lvlText w:val="%8."/>
      <w:lvlJc w:val="left"/>
      <w:pPr>
        <w:ind w:left="6136" w:hanging="360"/>
      </w:pPr>
    </w:lvl>
    <w:lvl w:ilvl="8" w:tplc="0419001B" w:tentative="1">
      <w:start w:val="1"/>
      <w:numFmt w:val="lowerRoman"/>
      <w:lvlText w:val="%9."/>
      <w:lvlJc w:val="right"/>
      <w:pPr>
        <w:ind w:left="6856" w:hanging="180"/>
      </w:pPr>
    </w:lvl>
  </w:abstractNum>
  <w:abstractNum w:abstractNumId="27" w15:restartNumberingAfterBreak="0">
    <w:nsid w:val="40D31AFD"/>
    <w:multiLevelType w:val="hybridMultilevel"/>
    <w:tmpl w:val="13F62E54"/>
    <w:lvl w:ilvl="0" w:tplc="5C3AA598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0D55F7B"/>
    <w:multiLevelType w:val="hybridMultilevel"/>
    <w:tmpl w:val="84E82F84"/>
    <w:lvl w:ilvl="0" w:tplc="5C3AA598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1632997"/>
    <w:multiLevelType w:val="hybridMultilevel"/>
    <w:tmpl w:val="9CD2950C"/>
    <w:lvl w:ilvl="0" w:tplc="5C3AA598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2B27473"/>
    <w:multiLevelType w:val="hybridMultilevel"/>
    <w:tmpl w:val="4DD8E5E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5A62594"/>
    <w:multiLevelType w:val="hybridMultilevel"/>
    <w:tmpl w:val="0C6AB3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6A6619F"/>
    <w:multiLevelType w:val="hybridMultilevel"/>
    <w:tmpl w:val="9EB2C1EC"/>
    <w:lvl w:ilvl="0" w:tplc="5C3AA598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A302A34"/>
    <w:multiLevelType w:val="hybridMultilevel"/>
    <w:tmpl w:val="A348A09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F4C4451"/>
    <w:multiLevelType w:val="hybridMultilevel"/>
    <w:tmpl w:val="4C48C4DC"/>
    <w:lvl w:ilvl="0" w:tplc="5C3AA598">
      <w:start w:val="1"/>
      <w:numFmt w:val="russianUpper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 w15:restartNumberingAfterBreak="0">
    <w:nsid w:val="5F5227AD"/>
    <w:multiLevelType w:val="hybridMultilevel"/>
    <w:tmpl w:val="C2420C52"/>
    <w:lvl w:ilvl="0" w:tplc="5C3AA598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0F61628"/>
    <w:multiLevelType w:val="hybridMultilevel"/>
    <w:tmpl w:val="65480100"/>
    <w:lvl w:ilvl="0" w:tplc="5C3AA598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5775319"/>
    <w:multiLevelType w:val="hybridMultilevel"/>
    <w:tmpl w:val="723E0F1C"/>
    <w:lvl w:ilvl="0" w:tplc="5C3AA598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5AA057B"/>
    <w:multiLevelType w:val="hybridMultilevel"/>
    <w:tmpl w:val="F2D0A2AC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 w15:restartNumberingAfterBreak="0">
    <w:nsid w:val="68C87FCB"/>
    <w:multiLevelType w:val="hybridMultilevel"/>
    <w:tmpl w:val="B966042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CF82BC2"/>
    <w:multiLevelType w:val="hybridMultilevel"/>
    <w:tmpl w:val="FEEC2B74"/>
    <w:lvl w:ilvl="0" w:tplc="5C3AA598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EAE5CCA"/>
    <w:multiLevelType w:val="hybridMultilevel"/>
    <w:tmpl w:val="03AC2378"/>
    <w:lvl w:ilvl="0" w:tplc="5C3AA598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F6E13E0"/>
    <w:multiLevelType w:val="hybridMultilevel"/>
    <w:tmpl w:val="41A81E48"/>
    <w:lvl w:ilvl="0" w:tplc="5C3AA598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0734093"/>
    <w:multiLevelType w:val="hybridMultilevel"/>
    <w:tmpl w:val="2A509728"/>
    <w:lvl w:ilvl="0" w:tplc="5C3AA598">
      <w:start w:val="1"/>
      <w:numFmt w:val="russianUpper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4" w15:restartNumberingAfterBreak="0">
    <w:nsid w:val="72F31DF0"/>
    <w:multiLevelType w:val="hybridMultilevel"/>
    <w:tmpl w:val="7A2427DC"/>
    <w:lvl w:ilvl="0" w:tplc="5C3AA598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84B278D"/>
    <w:multiLevelType w:val="hybridMultilevel"/>
    <w:tmpl w:val="1DFEE25C"/>
    <w:lvl w:ilvl="0" w:tplc="5C3AA598">
      <w:start w:val="1"/>
      <w:numFmt w:val="russianUpp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1"/>
  </w:num>
  <w:num w:numId="2">
    <w:abstractNumId w:val="9"/>
  </w:num>
  <w:num w:numId="3">
    <w:abstractNumId w:val="14"/>
  </w:num>
  <w:num w:numId="4">
    <w:abstractNumId w:val="41"/>
  </w:num>
  <w:num w:numId="5">
    <w:abstractNumId w:val="2"/>
  </w:num>
  <w:num w:numId="6">
    <w:abstractNumId w:val="28"/>
  </w:num>
  <w:num w:numId="7">
    <w:abstractNumId w:val="34"/>
  </w:num>
  <w:num w:numId="8">
    <w:abstractNumId w:val="4"/>
  </w:num>
  <w:num w:numId="9">
    <w:abstractNumId w:val="5"/>
  </w:num>
  <w:num w:numId="10">
    <w:abstractNumId w:val="36"/>
  </w:num>
  <w:num w:numId="11">
    <w:abstractNumId w:val="19"/>
  </w:num>
  <w:num w:numId="12">
    <w:abstractNumId w:val="11"/>
  </w:num>
  <w:num w:numId="13">
    <w:abstractNumId w:val="42"/>
  </w:num>
  <w:num w:numId="14">
    <w:abstractNumId w:val="40"/>
  </w:num>
  <w:num w:numId="15">
    <w:abstractNumId w:val="44"/>
  </w:num>
  <w:num w:numId="16">
    <w:abstractNumId w:val="6"/>
  </w:num>
  <w:num w:numId="17">
    <w:abstractNumId w:val="32"/>
  </w:num>
  <w:num w:numId="18">
    <w:abstractNumId w:val="29"/>
  </w:num>
  <w:num w:numId="19">
    <w:abstractNumId w:val="16"/>
  </w:num>
  <w:num w:numId="20">
    <w:abstractNumId w:val="27"/>
  </w:num>
  <w:num w:numId="21">
    <w:abstractNumId w:val="24"/>
  </w:num>
  <w:num w:numId="22">
    <w:abstractNumId w:val="7"/>
  </w:num>
  <w:num w:numId="23">
    <w:abstractNumId w:val="35"/>
  </w:num>
  <w:num w:numId="24">
    <w:abstractNumId w:val="15"/>
  </w:num>
  <w:num w:numId="25">
    <w:abstractNumId w:val="10"/>
  </w:num>
  <w:num w:numId="26">
    <w:abstractNumId w:val="18"/>
  </w:num>
  <w:num w:numId="27">
    <w:abstractNumId w:val="37"/>
  </w:num>
  <w:num w:numId="28">
    <w:abstractNumId w:val="33"/>
  </w:num>
  <w:num w:numId="29">
    <w:abstractNumId w:val="20"/>
  </w:num>
  <w:num w:numId="30">
    <w:abstractNumId w:val="23"/>
  </w:num>
  <w:num w:numId="31">
    <w:abstractNumId w:val="21"/>
  </w:num>
  <w:num w:numId="32">
    <w:abstractNumId w:val="8"/>
  </w:num>
  <w:num w:numId="33">
    <w:abstractNumId w:val="43"/>
  </w:num>
  <w:num w:numId="34">
    <w:abstractNumId w:val="38"/>
  </w:num>
  <w:num w:numId="35">
    <w:abstractNumId w:val="13"/>
  </w:num>
  <w:num w:numId="36">
    <w:abstractNumId w:val="22"/>
  </w:num>
  <w:num w:numId="37">
    <w:abstractNumId w:val="0"/>
  </w:num>
  <w:num w:numId="38">
    <w:abstractNumId w:val="1"/>
  </w:num>
  <w:num w:numId="39">
    <w:abstractNumId w:val="26"/>
  </w:num>
  <w:num w:numId="40">
    <w:abstractNumId w:val="39"/>
  </w:num>
  <w:num w:numId="41">
    <w:abstractNumId w:val="3"/>
  </w:num>
  <w:num w:numId="42">
    <w:abstractNumId w:val="30"/>
  </w:num>
  <w:num w:numId="43">
    <w:abstractNumId w:val="17"/>
  </w:num>
  <w:num w:numId="44">
    <w:abstractNumId w:val="25"/>
  </w:num>
  <w:num w:numId="45">
    <w:abstractNumId w:val="12"/>
  </w:num>
  <w:num w:numId="46">
    <w:abstractNumId w:val="45"/>
  </w:num>
  <w:numIdMacAtCleanup w:val="4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12A00"/>
    <w:rsid w:val="00042271"/>
    <w:rsid w:val="00050DBE"/>
    <w:rsid w:val="00061148"/>
    <w:rsid w:val="000679DA"/>
    <w:rsid w:val="00106B56"/>
    <w:rsid w:val="00135DB6"/>
    <w:rsid w:val="001E301E"/>
    <w:rsid w:val="00221F85"/>
    <w:rsid w:val="002E7BFF"/>
    <w:rsid w:val="00333846"/>
    <w:rsid w:val="00344309"/>
    <w:rsid w:val="0036755D"/>
    <w:rsid w:val="003E0173"/>
    <w:rsid w:val="00412146"/>
    <w:rsid w:val="0056362A"/>
    <w:rsid w:val="005D0034"/>
    <w:rsid w:val="0072187B"/>
    <w:rsid w:val="007C038E"/>
    <w:rsid w:val="007C142C"/>
    <w:rsid w:val="007E1EFB"/>
    <w:rsid w:val="007F11F9"/>
    <w:rsid w:val="00814078"/>
    <w:rsid w:val="0083440E"/>
    <w:rsid w:val="008439C9"/>
    <w:rsid w:val="008D520A"/>
    <w:rsid w:val="009373E2"/>
    <w:rsid w:val="00990C8D"/>
    <w:rsid w:val="009B1B70"/>
    <w:rsid w:val="009C5AFD"/>
    <w:rsid w:val="00B0092A"/>
    <w:rsid w:val="00B97BC1"/>
    <w:rsid w:val="00BB2357"/>
    <w:rsid w:val="00BC3D72"/>
    <w:rsid w:val="00C37153"/>
    <w:rsid w:val="00C87224"/>
    <w:rsid w:val="00C96FB8"/>
    <w:rsid w:val="00CE2D8E"/>
    <w:rsid w:val="00CF38AC"/>
    <w:rsid w:val="00CF735D"/>
    <w:rsid w:val="00D06158"/>
    <w:rsid w:val="00D12A00"/>
    <w:rsid w:val="00D30F84"/>
    <w:rsid w:val="00D82706"/>
    <w:rsid w:val="00DD5F26"/>
    <w:rsid w:val="00DD6EB4"/>
    <w:rsid w:val="00E20CDF"/>
    <w:rsid w:val="00E30794"/>
    <w:rsid w:val="00E41415"/>
    <w:rsid w:val="00E50540"/>
    <w:rsid w:val="00E63FA1"/>
    <w:rsid w:val="00E90B3A"/>
    <w:rsid w:val="00EA452C"/>
    <w:rsid w:val="00EF55C8"/>
    <w:rsid w:val="00FC77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3D2AD1"/>
  <w15:chartTrackingRefBased/>
  <w15:docId w15:val="{E4A5F919-2D82-4AE5-B5B6-50FD26E168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note text"/>
    <w:basedOn w:val="a"/>
    <w:link w:val="a4"/>
    <w:uiPriority w:val="99"/>
    <w:rsid w:val="0083440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4">
    <w:name w:val="Текст сноски Знак"/>
    <w:basedOn w:val="a0"/>
    <w:link w:val="a3"/>
    <w:uiPriority w:val="99"/>
    <w:rsid w:val="0083440E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5">
    <w:name w:val="footnote reference"/>
    <w:uiPriority w:val="99"/>
    <w:rsid w:val="0083440E"/>
    <w:rPr>
      <w:vertAlign w:val="superscript"/>
    </w:rPr>
  </w:style>
  <w:style w:type="paragraph" w:customStyle="1" w:styleId="footnotedescription">
    <w:name w:val="footnote description"/>
    <w:next w:val="a"/>
    <w:link w:val="footnotedescriptionChar"/>
    <w:hidden/>
    <w:rsid w:val="0083440E"/>
    <w:pPr>
      <w:spacing w:after="0"/>
    </w:pPr>
    <w:rPr>
      <w:rFonts w:ascii="Times New Roman" w:eastAsia="Times New Roman" w:hAnsi="Times New Roman" w:cs="Times New Roman"/>
      <w:color w:val="000000"/>
      <w:sz w:val="20"/>
      <w:lang w:eastAsia="ru-RU"/>
    </w:rPr>
  </w:style>
  <w:style w:type="character" w:customStyle="1" w:styleId="footnotedescriptionChar">
    <w:name w:val="footnote description Char"/>
    <w:link w:val="footnotedescription"/>
    <w:rsid w:val="0083440E"/>
    <w:rPr>
      <w:rFonts w:ascii="Times New Roman" w:eastAsia="Times New Roman" w:hAnsi="Times New Roman" w:cs="Times New Roman"/>
      <w:color w:val="000000"/>
      <w:sz w:val="20"/>
      <w:lang w:eastAsia="ru-RU"/>
    </w:rPr>
  </w:style>
  <w:style w:type="character" w:customStyle="1" w:styleId="footnotemark">
    <w:name w:val="footnote mark"/>
    <w:hidden/>
    <w:rsid w:val="0083440E"/>
    <w:rPr>
      <w:rFonts w:ascii="Times New Roman" w:eastAsia="Times New Roman" w:hAnsi="Times New Roman" w:cs="Times New Roman"/>
      <w:color w:val="000000"/>
      <w:sz w:val="20"/>
      <w:vertAlign w:val="superscript"/>
    </w:rPr>
  </w:style>
  <w:style w:type="table" w:customStyle="1" w:styleId="6">
    <w:name w:val="Сетка таблицы6"/>
    <w:basedOn w:val="a1"/>
    <w:next w:val="a6"/>
    <w:uiPriority w:val="59"/>
    <w:rsid w:val="0083440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6">
    <w:name w:val="Table Grid"/>
    <w:basedOn w:val="a1"/>
    <w:uiPriority w:val="39"/>
    <w:rsid w:val="0083440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D06158"/>
    <w:pPr>
      <w:ind w:left="720"/>
      <w:contextualSpacing/>
    </w:pPr>
  </w:style>
  <w:style w:type="table" w:customStyle="1" w:styleId="1">
    <w:name w:val="Сетка таблицы1"/>
    <w:basedOn w:val="a1"/>
    <w:next w:val="a6"/>
    <w:uiPriority w:val="39"/>
    <w:rsid w:val="00E505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next w:val="a6"/>
    <w:uiPriority w:val="39"/>
    <w:rsid w:val="00E505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next w:val="a6"/>
    <w:uiPriority w:val="39"/>
    <w:rsid w:val="00E505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header"/>
    <w:basedOn w:val="a"/>
    <w:link w:val="a9"/>
    <w:rsid w:val="00DD5F26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9">
    <w:name w:val="Верхний колонтитул Знак"/>
    <w:basedOn w:val="a0"/>
    <w:link w:val="a8"/>
    <w:rsid w:val="00DD5F2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Body Text Indent"/>
    <w:basedOn w:val="a"/>
    <w:link w:val="ab"/>
    <w:rsid w:val="001E301E"/>
    <w:pPr>
      <w:spacing w:after="0" w:line="240" w:lineRule="auto"/>
      <w:ind w:firstLine="567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b">
    <w:name w:val="Основной текст с отступом Знак"/>
    <w:basedOn w:val="a0"/>
    <w:link w:val="aa"/>
    <w:rsid w:val="001E301E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30">
    <w:name w:val="Body Text Indent 3"/>
    <w:basedOn w:val="a"/>
    <w:link w:val="31"/>
    <w:rsid w:val="001E301E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1">
    <w:name w:val="Основной текст с отступом 3 Знак"/>
    <w:basedOn w:val="a0"/>
    <w:link w:val="30"/>
    <w:rsid w:val="001E301E"/>
    <w:rPr>
      <w:rFonts w:ascii="Times New Roman" w:eastAsia="Times New Roman" w:hAnsi="Times New Roman" w:cs="Times New Roman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7371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9B48F33-52A4-44CB-9A7C-8F1C68E886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1</Pages>
  <Words>7996</Words>
  <Characters>45582</Characters>
  <Application>Microsoft Office Word</Application>
  <DocSecurity>0</DocSecurity>
  <Lines>379</Lines>
  <Paragraphs>106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53472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Чукарина Ирина Михайловна</dc:creator>
  <cp:keywords/>
  <dc:description/>
  <cp:lastModifiedBy>Дмитрий</cp:lastModifiedBy>
  <cp:revision>20</cp:revision>
  <dcterms:created xsi:type="dcterms:W3CDTF">2023-05-18T13:46:00Z</dcterms:created>
  <dcterms:modified xsi:type="dcterms:W3CDTF">2023-10-15T05:19:00Z</dcterms:modified>
</cp:coreProperties>
</file>